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0E5EC869" w14:textId="5E8A35F5" w:rsidR="00326F55" w:rsidRDefault="00A33E9B">
      <w:pPr>
        <w:spacing w:after="0"/>
        <w:ind w:left="1988" w:hanging="1988"/>
        <w:rPr>
          <w:rFonts w:ascii="Arial" w:hAnsi="Arial" w:cs="Arial"/>
          <w:b/>
          <w:sz w:val="24"/>
          <w:lang w:val="en-US"/>
        </w:rPr>
      </w:pPr>
      <w:r>
        <w:rPr>
          <w:rFonts w:ascii="Arial" w:hAnsi="Arial" w:cs="Arial"/>
          <w:b/>
          <w:sz w:val="24"/>
          <w:lang w:val="en-US"/>
        </w:rPr>
        <w:t>3GPP TSG RAN Meeting #</w:t>
      </w:r>
      <w:r w:rsidR="003D3526">
        <w:rPr>
          <w:rFonts w:ascii="Arial" w:hAnsi="Arial" w:cs="Arial"/>
          <w:b/>
          <w:sz w:val="24"/>
          <w:lang w:val="en-US"/>
        </w:rPr>
        <w:t>9</w:t>
      </w:r>
      <w:r w:rsidR="009133EA">
        <w:rPr>
          <w:rFonts w:ascii="Arial" w:hAnsi="Arial" w:cs="Arial"/>
          <w:b/>
          <w:sz w:val="24"/>
          <w:lang w:val="en-US"/>
        </w:rPr>
        <w:t>1</w:t>
      </w:r>
      <w:r>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B06F81" w:rsidRPr="00B06F81">
        <w:rPr>
          <w:rFonts w:ascii="Arial" w:hAnsi="Arial" w:cs="Arial"/>
          <w:b/>
          <w:sz w:val="24"/>
          <w:lang w:val="en-US"/>
        </w:rPr>
        <w:t>RP-</w:t>
      </w:r>
      <w:r w:rsidR="00DE5CFB" w:rsidRPr="00DE5CFB">
        <w:t xml:space="preserve"> </w:t>
      </w:r>
      <w:r w:rsidR="00DE5CFB" w:rsidRPr="00DE5CFB">
        <w:rPr>
          <w:rFonts w:ascii="Arial" w:hAnsi="Arial" w:cs="Arial"/>
          <w:b/>
          <w:sz w:val="24"/>
          <w:lang w:val="en-US"/>
        </w:rPr>
        <w:t>210584</w:t>
      </w:r>
    </w:p>
    <w:p w14:paraId="653B1825" w14:textId="64B9B6D6" w:rsidR="00326F55" w:rsidRDefault="00A33DC1">
      <w:pPr>
        <w:spacing w:after="0"/>
        <w:ind w:left="1988" w:hanging="1988"/>
        <w:rPr>
          <w:rFonts w:ascii="Arial" w:hAnsi="Arial" w:cs="Arial"/>
          <w:b/>
          <w:sz w:val="24"/>
          <w:lang w:val="en-US"/>
        </w:rPr>
      </w:pPr>
      <w:r w:rsidRPr="00A33DC1">
        <w:rPr>
          <w:rFonts w:ascii="Arial" w:hAnsi="Arial" w:cs="Arial"/>
          <w:b/>
          <w:sz w:val="24"/>
          <w:lang w:val="en-US"/>
        </w:rPr>
        <w:t xml:space="preserve">Electronic Meeting, </w:t>
      </w:r>
      <w:r w:rsidR="009133EA">
        <w:rPr>
          <w:rFonts w:ascii="Arial" w:hAnsi="Arial" w:cs="Arial"/>
          <w:b/>
          <w:sz w:val="24"/>
          <w:lang w:val="en-US"/>
        </w:rPr>
        <w:t>March 16-26</w:t>
      </w:r>
      <w:r w:rsidRPr="00A33DC1">
        <w:rPr>
          <w:rFonts w:ascii="Arial" w:hAnsi="Arial" w:cs="Arial"/>
          <w:b/>
          <w:sz w:val="24"/>
          <w:lang w:val="en-US"/>
        </w:rPr>
        <w:t>, 202</w:t>
      </w:r>
      <w:r w:rsidR="009133EA">
        <w:rPr>
          <w:rFonts w:ascii="Arial" w:hAnsi="Arial" w:cs="Arial"/>
          <w:b/>
          <w:sz w:val="24"/>
          <w:lang w:val="en-US"/>
        </w:rPr>
        <w:t>1</w:t>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r w:rsidR="00A33E9B">
        <w:rPr>
          <w:rFonts w:ascii="Arial" w:hAnsi="Arial" w:cs="Arial"/>
          <w:b/>
          <w:sz w:val="24"/>
          <w:lang w:val="en-US"/>
        </w:rPr>
        <w:tab/>
      </w:r>
    </w:p>
    <w:p w14:paraId="271A1F88" w14:textId="77777777" w:rsidR="00326F55" w:rsidRDefault="00326F55">
      <w:pPr>
        <w:spacing w:after="0"/>
        <w:ind w:left="1988" w:hanging="1988"/>
        <w:rPr>
          <w:rFonts w:ascii="Arial" w:hAnsi="Arial" w:cs="Arial"/>
          <w:b/>
          <w:sz w:val="22"/>
          <w:lang w:val="en-US"/>
        </w:rPr>
      </w:pPr>
    </w:p>
    <w:p w14:paraId="303860F3" w14:textId="70025991" w:rsidR="00326F55" w:rsidRDefault="00A33E9B">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CATT</w:t>
      </w:r>
    </w:p>
    <w:p w14:paraId="176639B9" w14:textId="0F5EFA8B" w:rsidR="00781ECC" w:rsidRDefault="00A33E9B">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781ECC" w:rsidRPr="00781ECC">
        <w:rPr>
          <w:rFonts w:ascii="Arial" w:hAnsi="Arial" w:cs="Arial"/>
          <w:b/>
          <w:sz w:val="24"/>
          <w:lang w:val="en-US"/>
        </w:rPr>
        <w:t xml:space="preserve">Discussion of </w:t>
      </w:r>
      <w:r w:rsidR="0073040F">
        <w:rPr>
          <w:rFonts w:ascii="Arial" w:hAnsi="Arial" w:cs="Arial"/>
          <w:b/>
          <w:sz w:val="24"/>
          <w:lang w:val="en-US"/>
        </w:rPr>
        <w:t xml:space="preserve">the </w:t>
      </w:r>
      <w:r w:rsidR="00852089" w:rsidRPr="00781ECC">
        <w:rPr>
          <w:rFonts w:ascii="Arial" w:hAnsi="Arial" w:cs="Arial"/>
          <w:b/>
          <w:sz w:val="24"/>
          <w:lang w:val="en-US"/>
        </w:rPr>
        <w:t xml:space="preserve">use cases </w:t>
      </w:r>
      <w:r w:rsidR="00781ECC" w:rsidRPr="00781ECC">
        <w:rPr>
          <w:rFonts w:ascii="Arial" w:hAnsi="Arial" w:cs="Arial"/>
          <w:b/>
          <w:sz w:val="24"/>
          <w:lang w:val="en-US"/>
        </w:rPr>
        <w:t xml:space="preserve">and requirements </w:t>
      </w:r>
      <w:r w:rsidR="00852089">
        <w:rPr>
          <w:rFonts w:ascii="Arial" w:hAnsi="Arial" w:cs="Arial"/>
          <w:b/>
          <w:sz w:val="24"/>
          <w:lang w:val="en-US"/>
        </w:rPr>
        <w:t xml:space="preserve">for V2X </w:t>
      </w:r>
      <w:r w:rsidR="00781ECC" w:rsidRPr="00781ECC">
        <w:rPr>
          <w:rFonts w:ascii="Arial" w:hAnsi="Arial" w:cs="Arial"/>
          <w:b/>
          <w:sz w:val="24"/>
          <w:lang w:val="en-US"/>
        </w:rPr>
        <w:t>positioning</w:t>
      </w:r>
    </w:p>
    <w:p w14:paraId="65D97416" w14:textId="22922416" w:rsidR="00326F55" w:rsidRDefault="00A33E9B">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r>
      <w:r w:rsidR="00781ECC" w:rsidRPr="00407BE3">
        <w:rPr>
          <w:rFonts w:ascii="Arial" w:hAnsi="Arial" w:cs="Arial"/>
          <w:b/>
          <w:sz w:val="24"/>
          <w:lang w:val="en-US"/>
        </w:rPr>
        <w:t>9.</w:t>
      </w:r>
      <w:r w:rsidR="0070791F" w:rsidRPr="00407BE3">
        <w:rPr>
          <w:rFonts w:ascii="Arial" w:hAnsi="Arial" w:cs="Arial"/>
          <w:b/>
          <w:sz w:val="24"/>
          <w:lang w:val="en-US"/>
        </w:rPr>
        <w:t>7</w:t>
      </w:r>
      <w:r w:rsidR="00DE3686" w:rsidRPr="00407BE3">
        <w:rPr>
          <w:rFonts w:ascii="Arial" w:hAnsi="Arial" w:cs="Arial"/>
          <w:b/>
          <w:sz w:val="24"/>
          <w:lang w:val="en-US"/>
        </w:rPr>
        <w:t>.2</w:t>
      </w:r>
      <w:r w:rsidR="0070791F" w:rsidRPr="00407BE3">
        <w:rPr>
          <w:rFonts w:ascii="Arial" w:hAnsi="Arial" w:cs="Arial"/>
          <w:b/>
          <w:sz w:val="24"/>
          <w:lang w:val="en-US"/>
        </w:rPr>
        <w:t>7</w:t>
      </w:r>
    </w:p>
    <w:p w14:paraId="62476BB2" w14:textId="77777777" w:rsidR="00326F55" w:rsidRDefault="00A33E9B">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68FB8798" w14:textId="77777777" w:rsidR="00326F55" w:rsidRDefault="00326F55">
      <w:pPr>
        <w:spacing w:after="0"/>
        <w:ind w:left="1988" w:hanging="1988"/>
        <w:rPr>
          <w:rFonts w:ascii="Arial" w:hAnsi="Arial" w:cs="Arial"/>
          <w:b/>
          <w:sz w:val="24"/>
          <w:lang w:val="en-US"/>
        </w:rPr>
      </w:pPr>
    </w:p>
    <w:p w14:paraId="148DBCB2" w14:textId="77777777" w:rsidR="00326F55" w:rsidRDefault="00326F55">
      <w:pPr>
        <w:pStyle w:val="Title"/>
        <w:pBdr>
          <w:bottom w:val="single" w:sz="4" w:space="1" w:color="auto"/>
        </w:pBdr>
        <w:tabs>
          <w:tab w:val="left" w:pos="709"/>
        </w:tabs>
        <w:spacing w:after="0"/>
        <w:jc w:val="left"/>
        <w:rPr>
          <w:rFonts w:eastAsiaTheme="minorEastAsia" w:cs="Arial"/>
          <w:lang w:val="en-US" w:eastAsia="zh-CN"/>
        </w:rPr>
      </w:pPr>
    </w:p>
    <w:p w14:paraId="1C8CB06A" w14:textId="77777777" w:rsidR="00326F55" w:rsidRDefault="00A33E9B">
      <w:pPr>
        <w:pStyle w:val="Heading1"/>
      </w:pPr>
      <w:bookmarkStart w:id="0" w:name="_Toc32744954"/>
      <w:bookmarkStart w:id="1" w:name="_Toc48211438"/>
      <w:r>
        <w:t>Introduction</w:t>
      </w:r>
      <w:bookmarkEnd w:id="0"/>
      <w:bookmarkEnd w:id="1"/>
    </w:p>
    <w:p w14:paraId="737EFFB4" w14:textId="5B946ECC" w:rsidR="00624988" w:rsidRDefault="00624988" w:rsidP="00624988">
      <w:pPr>
        <w:rPr>
          <w:bCs/>
        </w:rPr>
      </w:pPr>
      <w:r>
        <w:t xml:space="preserve">In RAN#88e, a new RAN SI was approved for </w:t>
      </w:r>
      <w:r w:rsidRPr="00624988">
        <w:t>identifying the requirements and deployment/operation scenarios for V2X and public safety use cases</w:t>
      </w:r>
      <w:r w:rsidR="0092648E">
        <w:t xml:space="preserve"> [1]</w:t>
      </w:r>
      <w:r w:rsidR="00AA5020">
        <w:t>.</w:t>
      </w:r>
    </w:p>
    <w:tbl>
      <w:tblPr>
        <w:tblStyle w:val="TableGrid"/>
        <w:tblW w:w="0" w:type="auto"/>
        <w:tblLook w:val="04A0" w:firstRow="1" w:lastRow="0" w:firstColumn="1" w:lastColumn="0" w:noHBand="0" w:noVBand="1"/>
      </w:tblPr>
      <w:tblGrid>
        <w:gridCol w:w="9962"/>
      </w:tblGrid>
      <w:tr w:rsidR="00AA5020" w14:paraId="602D4CC0" w14:textId="77777777" w:rsidTr="00AA5020">
        <w:tc>
          <w:tcPr>
            <w:tcW w:w="9962" w:type="dxa"/>
          </w:tcPr>
          <w:p w14:paraId="4E8F37B0" w14:textId="478A1531" w:rsidR="00AA5020" w:rsidRDefault="00AA5020" w:rsidP="00AA5020">
            <w:pPr>
              <w:overflowPunct w:val="0"/>
              <w:autoSpaceDE w:val="0"/>
              <w:autoSpaceDN w:val="0"/>
              <w:adjustRightInd w:val="0"/>
              <w:spacing w:after="0" w:line="240" w:lineRule="auto"/>
              <w:textAlignment w:val="baseline"/>
              <w:rPr>
                <w:bCs/>
              </w:rPr>
            </w:pPr>
            <w:r>
              <w:rPr>
                <w:bCs/>
              </w:rPr>
              <w:t xml:space="preserve">The study item includes the following objectives for </w:t>
            </w:r>
            <w:r w:rsidRPr="0093138F">
              <w:rPr>
                <w:bCs/>
              </w:rPr>
              <w:t>positioning use case</w:t>
            </w:r>
            <w:r>
              <w:rPr>
                <w:rFonts w:hint="eastAsia"/>
                <w:bCs/>
                <w:lang w:eastAsia="ko-KR"/>
              </w:rPr>
              <w:t>s</w:t>
            </w:r>
            <w:r>
              <w:rPr>
                <w:bCs/>
                <w:lang w:eastAsia="ko-KR"/>
              </w:rPr>
              <w:t xml:space="preserve">, </w:t>
            </w:r>
            <w:r w:rsidRPr="0093138F">
              <w:rPr>
                <w:bCs/>
              </w:rPr>
              <w:t>requirements</w:t>
            </w:r>
            <w:r>
              <w:rPr>
                <w:bCs/>
              </w:rPr>
              <w:t xml:space="preserve">, and scenarios for the UE in in-coverage, partial coverage, and out-of-coverage </w:t>
            </w:r>
            <w:r w:rsidRPr="00A51EE0">
              <w:rPr>
                <w:bCs/>
              </w:rPr>
              <w:t>as per the network coverage definition in the current specifications</w:t>
            </w:r>
            <w:r>
              <w:rPr>
                <w:bCs/>
              </w:rPr>
              <w:t>:</w:t>
            </w:r>
          </w:p>
          <w:p w14:paraId="194E3AB5" w14:textId="77777777" w:rsidR="00AA5020" w:rsidRPr="00AA5020" w:rsidRDefault="00AA5020" w:rsidP="00AA5020">
            <w:pPr>
              <w:overflowPunct w:val="0"/>
              <w:autoSpaceDE w:val="0"/>
              <w:autoSpaceDN w:val="0"/>
              <w:adjustRightInd w:val="0"/>
              <w:spacing w:after="0" w:line="240" w:lineRule="auto"/>
              <w:textAlignment w:val="baseline"/>
              <w:rPr>
                <w:bCs/>
                <w:lang w:val="en-US"/>
              </w:rPr>
            </w:pPr>
          </w:p>
          <w:p w14:paraId="16158E95" w14:textId="04766F0F" w:rsidR="00AA5020" w:rsidRPr="002425AC" w:rsidRDefault="00AA5020" w:rsidP="00AA5020">
            <w:pPr>
              <w:numPr>
                <w:ilvl w:val="0"/>
                <w:numId w:val="30"/>
              </w:numPr>
              <w:overflowPunct w:val="0"/>
              <w:autoSpaceDE w:val="0"/>
              <w:autoSpaceDN w:val="0"/>
              <w:adjustRightInd w:val="0"/>
              <w:spacing w:after="0" w:line="240" w:lineRule="auto"/>
              <w:textAlignment w:val="baseline"/>
              <w:rPr>
                <w:bCs/>
                <w:lang w:val="en-US"/>
              </w:rPr>
            </w:pPr>
            <w:r w:rsidRPr="009F49AF">
              <w:rPr>
                <w:rFonts w:hint="eastAsia"/>
              </w:rPr>
              <w:t xml:space="preserve">Identify </w:t>
            </w:r>
            <w:r w:rsidRPr="009F49AF">
              <w:rPr>
                <w:rFonts w:eastAsia="Times New Roman"/>
              </w:rPr>
              <w:t xml:space="preserve">the </w:t>
            </w:r>
            <w:r>
              <w:rPr>
                <w:rFonts w:eastAsia="Times New Roman"/>
              </w:rPr>
              <w:t xml:space="preserve">positioning </w:t>
            </w:r>
            <w:r w:rsidRPr="009F49AF">
              <w:rPr>
                <w:rFonts w:eastAsia="Times New Roman"/>
              </w:rPr>
              <w:t xml:space="preserve">use cases and requirements </w:t>
            </w:r>
            <w:r>
              <w:rPr>
                <w:rFonts w:eastAsia="Times New Roman"/>
              </w:rPr>
              <w:t>for</w:t>
            </w:r>
            <w:r w:rsidRPr="0093138F">
              <w:rPr>
                <w:rFonts w:eastAsia="Times New Roman"/>
              </w:rPr>
              <w:t xml:space="preserve"> V2X and public safety</w:t>
            </w:r>
            <w:r w:rsidRPr="00021F9D">
              <w:rPr>
                <w:rFonts w:eastAsia="Times New Roman"/>
              </w:rPr>
              <w:t>, based on the existing 3GPP work and input from industry fora</w:t>
            </w:r>
            <w:r>
              <w:rPr>
                <w:rFonts w:eastAsia="Times New Roman"/>
              </w:rPr>
              <w:t>.</w:t>
            </w:r>
          </w:p>
          <w:p w14:paraId="540BAA44" w14:textId="77777777" w:rsidR="00AA5020" w:rsidRPr="002425AC" w:rsidRDefault="00AA5020" w:rsidP="00AA5020">
            <w:pPr>
              <w:numPr>
                <w:ilvl w:val="0"/>
                <w:numId w:val="30"/>
              </w:numPr>
              <w:overflowPunct w:val="0"/>
              <w:autoSpaceDE w:val="0"/>
              <w:autoSpaceDN w:val="0"/>
              <w:adjustRightInd w:val="0"/>
              <w:spacing w:after="0" w:line="240" w:lineRule="auto"/>
              <w:textAlignment w:val="baseline"/>
              <w:rPr>
                <w:lang w:val="en-US"/>
              </w:rPr>
            </w:pPr>
            <w:r w:rsidRPr="009F49AF">
              <w:rPr>
                <w:rFonts w:hint="eastAsia"/>
              </w:rPr>
              <w:t xml:space="preserve">Identify potential </w:t>
            </w:r>
            <w:r>
              <w:t xml:space="preserve">deployment and </w:t>
            </w:r>
            <w:r w:rsidRPr="009F49AF">
              <w:rPr>
                <w:rFonts w:hint="eastAsia"/>
              </w:rPr>
              <w:t>operation scenarios</w:t>
            </w:r>
            <w:r>
              <w:t xml:space="preserve"> </w:t>
            </w:r>
          </w:p>
          <w:p w14:paraId="5E8FDF1F" w14:textId="77777777" w:rsidR="00AA5020" w:rsidRDefault="00AA5020" w:rsidP="00AA5020">
            <w:pPr>
              <w:spacing w:after="0"/>
              <w:rPr>
                <w:bCs/>
                <w:lang w:val="en-US"/>
              </w:rPr>
            </w:pPr>
          </w:p>
          <w:p w14:paraId="506FA218" w14:textId="77777777" w:rsidR="00AA5020" w:rsidRPr="00205D46" w:rsidRDefault="00AA5020" w:rsidP="00AA5020">
            <w:pPr>
              <w:spacing w:after="0"/>
              <w:rPr>
                <w:bCs/>
                <w:lang w:val="en-US"/>
              </w:rPr>
            </w:pPr>
            <w:r w:rsidRPr="00CA46EA">
              <w:rPr>
                <w:bCs/>
                <w:lang w:val="en-US"/>
              </w:rPr>
              <w:t xml:space="preserve">Note: </w:t>
            </w:r>
            <w:r>
              <w:rPr>
                <w:bCs/>
                <w:lang w:val="en-US"/>
              </w:rPr>
              <w:t>Studying</w:t>
            </w:r>
            <w:r w:rsidRPr="00CA46EA">
              <w:rPr>
                <w:bCs/>
                <w:lang w:val="en-US"/>
              </w:rPr>
              <w:t xml:space="preserve"> </w:t>
            </w:r>
            <w:r>
              <w:rPr>
                <w:bCs/>
                <w:lang w:val="en-US"/>
              </w:rPr>
              <w:t xml:space="preserve">the </w:t>
            </w:r>
            <w:r w:rsidRPr="00CA46EA">
              <w:rPr>
                <w:bCs/>
                <w:lang w:val="en-US"/>
              </w:rPr>
              <w:t xml:space="preserve">feasibility of </w:t>
            </w:r>
            <w:r>
              <w:rPr>
                <w:bCs/>
                <w:lang w:val="en-US"/>
              </w:rPr>
              <w:t xml:space="preserve">the </w:t>
            </w:r>
            <w:r w:rsidRPr="00CA46EA">
              <w:rPr>
                <w:bCs/>
                <w:lang w:val="en-US"/>
              </w:rPr>
              <w:t>identified requirements is not in the scope of this SI.</w:t>
            </w:r>
          </w:p>
          <w:p w14:paraId="020CD19D" w14:textId="1D8E644B" w:rsidR="00AA5020" w:rsidRDefault="00AA5020" w:rsidP="00AA5020">
            <w:pPr>
              <w:spacing w:after="0"/>
              <w:rPr>
                <w:bCs/>
                <w:lang w:val="en-US" w:eastAsia="ko-KR"/>
              </w:rPr>
            </w:pPr>
            <w:r>
              <w:rPr>
                <w:rFonts w:hint="eastAsia"/>
                <w:bCs/>
                <w:lang w:val="en-US" w:eastAsia="ko-KR"/>
              </w:rPr>
              <w:t xml:space="preserve">Note: </w:t>
            </w:r>
            <w:r w:rsidRPr="00BE552F">
              <w:rPr>
                <w:bCs/>
                <w:lang w:val="en-US" w:eastAsia="ko-KR"/>
              </w:rPr>
              <w:t>The work in this SI shall take into account the outcomes and progresses of NR positioning study in both Rel-16 and Rel-17.</w:t>
            </w:r>
          </w:p>
          <w:p w14:paraId="40D224BD" w14:textId="77777777" w:rsidR="00AA5020" w:rsidRDefault="00AA5020" w:rsidP="00AA5020">
            <w:pPr>
              <w:spacing w:after="0"/>
              <w:rPr>
                <w:bCs/>
              </w:rPr>
            </w:pPr>
            <w:r>
              <w:rPr>
                <w:bCs/>
              </w:rPr>
              <w:t>Note: Work plan</w:t>
            </w:r>
          </w:p>
          <w:p w14:paraId="58D8430C" w14:textId="77777777" w:rsidR="00AA5020" w:rsidRDefault="00AA5020" w:rsidP="00AA5020">
            <w:pPr>
              <w:numPr>
                <w:ilvl w:val="0"/>
                <w:numId w:val="35"/>
              </w:numPr>
              <w:overflowPunct w:val="0"/>
              <w:autoSpaceDE w:val="0"/>
              <w:autoSpaceDN w:val="0"/>
              <w:adjustRightInd w:val="0"/>
              <w:spacing w:after="0" w:line="240" w:lineRule="auto"/>
              <w:textAlignment w:val="baseline"/>
              <w:rPr>
                <w:bCs/>
              </w:rPr>
            </w:pPr>
            <w:r>
              <w:rPr>
                <w:bCs/>
              </w:rPr>
              <w:t>RAN#91: TR skeleton, initial input on Objective 1</w:t>
            </w:r>
          </w:p>
          <w:p w14:paraId="7B9112C6" w14:textId="77777777" w:rsidR="00AA5020" w:rsidRDefault="00AA5020" w:rsidP="00AA5020">
            <w:pPr>
              <w:numPr>
                <w:ilvl w:val="0"/>
                <w:numId w:val="35"/>
              </w:numPr>
              <w:overflowPunct w:val="0"/>
              <w:autoSpaceDE w:val="0"/>
              <w:autoSpaceDN w:val="0"/>
              <w:adjustRightInd w:val="0"/>
              <w:spacing w:after="0" w:line="240" w:lineRule="auto"/>
              <w:textAlignment w:val="baseline"/>
              <w:rPr>
                <w:bCs/>
              </w:rPr>
            </w:pPr>
            <w:r>
              <w:rPr>
                <w:bCs/>
              </w:rPr>
              <w:t>RAN#92: Finalize Objective 1, initial input on Objective 2</w:t>
            </w:r>
          </w:p>
          <w:p w14:paraId="79A5940A" w14:textId="1A3FD300" w:rsidR="00AA5020" w:rsidRPr="00AA5020" w:rsidRDefault="00AA5020" w:rsidP="00AA5020">
            <w:pPr>
              <w:numPr>
                <w:ilvl w:val="0"/>
                <w:numId w:val="35"/>
              </w:numPr>
              <w:overflowPunct w:val="0"/>
              <w:autoSpaceDE w:val="0"/>
              <w:autoSpaceDN w:val="0"/>
              <w:adjustRightInd w:val="0"/>
              <w:spacing w:after="0" w:line="240" w:lineRule="auto"/>
              <w:textAlignment w:val="baseline"/>
              <w:rPr>
                <w:bCs/>
              </w:rPr>
            </w:pPr>
            <w:r>
              <w:rPr>
                <w:bCs/>
              </w:rPr>
              <w:t>RAN#93: Finalize Objective 2, approve the TR (SI target completion)</w:t>
            </w:r>
          </w:p>
        </w:tc>
      </w:tr>
    </w:tbl>
    <w:p w14:paraId="7E49D6C1" w14:textId="006C4B85" w:rsidR="00327CFF" w:rsidRDefault="00327CFF" w:rsidP="00624988">
      <w:pPr>
        <w:rPr>
          <w:bCs/>
        </w:rPr>
      </w:pPr>
    </w:p>
    <w:p w14:paraId="6121FD2B" w14:textId="75D21908" w:rsidR="00326F55" w:rsidRDefault="001D729F" w:rsidP="001D729F">
      <w:r>
        <w:rPr>
          <w:bCs/>
        </w:rPr>
        <w:t xml:space="preserve">According to the work plan, </w:t>
      </w:r>
      <w:r w:rsidRPr="001D729F">
        <w:rPr>
          <w:bCs/>
        </w:rPr>
        <w:t>RAN#91</w:t>
      </w:r>
      <w:r>
        <w:rPr>
          <w:bCs/>
        </w:rPr>
        <w:t xml:space="preserve"> will focus on </w:t>
      </w:r>
      <w:r w:rsidRPr="001D729F">
        <w:rPr>
          <w:bCs/>
        </w:rPr>
        <w:t>Objective 1</w:t>
      </w:r>
      <w:r>
        <w:rPr>
          <w:bCs/>
        </w:rPr>
        <w:t xml:space="preserve">. </w:t>
      </w:r>
      <w:bookmarkStart w:id="2" w:name="_Toc511230715"/>
      <w:bookmarkStart w:id="3" w:name="_Toc511230578"/>
      <w:r w:rsidR="00624988">
        <w:t>In this contribution, we present our views for the use cases and requirements for V2X</w:t>
      </w:r>
      <w:r w:rsidR="004F108A">
        <w:t xml:space="preserve"> positioning</w:t>
      </w:r>
      <w:r>
        <w:t xml:space="preserve"> and </w:t>
      </w:r>
      <w:r w:rsidRPr="0093138F">
        <w:rPr>
          <w:rFonts w:eastAsia="Times New Roman"/>
        </w:rPr>
        <w:t>public safety</w:t>
      </w:r>
      <w:r w:rsidR="00A33E9B">
        <w:t>.</w:t>
      </w:r>
    </w:p>
    <w:p w14:paraId="18174291" w14:textId="77777777" w:rsidR="00B63601" w:rsidRDefault="00B63601" w:rsidP="001D729F"/>
    <w:p w14:paraId="547A8EC7" w14:textId="7E828402" w:rsidR="000F58EC" w:rsidRDefault="001E2AD3">
      <w:pPr>
        <w:pStyle w:val="Heading1"/>
      </w:pPr>
      <w:bookmarkStart w:id="4" w:name="_Toc48211439"/>
      <w:r>
        <w:t>Discussion</w:t>
      </w:r>
    </w:p>
    <w:p w14:paraId="3FDEEDEA" w14:textId="76C8EC3B" w:rsidR="002F7118" w:rsidRDefault="00064DC0" w:rsidP="002F7118">
      <w:pPr>
        <w:pStyle w:val="Heading2"/>
      </w:pPr>
      <w:r>
        <w:t>U</w:t>
      </w:r>
      <w:r w:rsidR="002F7118" w:rsidRPr="002F7118">
        <w:rPr>
          <w:rFonts w:hint="eastAsia"/>
        </w:rPr>
        <w:t xml:space="preserve">se cases </w:t>
      </w:r>
      <w:r w:rsidR="008751E0">
        <w:t>of</w:t>
      </w:r>
      <w:r w:rsidR="002F7118" w:rsidRPr="002F7118">
        <w:rPr>
          <w:rFonts w:hint="eastAsia"/>
        </w:rPr>
        <w:t xml:space="preserve"> V2X</w:t>
      </w:r>
      <w:r w:rsidR="00154B84">
        <w:t xml:space="preserve"> positioning</w:t>
      </w:r>
    </w:p>
    <w:p w14:paraId="1089768A" w14:textId="26C3EE0B" w:rsidR="00064DC0" w:rsidRDefault="001406A6" w:rsidP="00064DC0">
      <w:pPr>
        <w:rPr>
          <w:lang w:eastAsia="en-US"/>
        </w:rPr>
      </w:pPr>
      <w:r>
        <w:rPr>
          <w:lang w:eastAsia="en-US"/>
        </w:rPr>
        <w:t xml:space="preserve">For NR V2X positioning, </w:t>
      </w:r>
      <w:r w:rsidR="00057CF4">
        <w:rPr>
          <w:lang w:eastAsia="en-US"/>
        </w:rPr>
        <w:t>the u</w:t>
      </w:r>
      <w:r w:rsidR="00064DC0" w:rsidRPr="00920C17">
        <w:rPr>
          <w:lang w:eastAsia="en-US"/>
        </w:rPr>
        <w:t xml:space="preserve">se cases for V2X positioning </w:t>
      </w:r>
      <w:r w:rsidR="00064DC0">
        <w:rPr>
          <w:lang w:eastAsia="en-US"/>
        </w:rPr>
        <w:t>may be defined in the following groups:</w:t>
      </w:r>
    </w:p>
    <w:p w14:paraId="04955019" w14:textId="19DABD68" w:rsidR="00064DC0" w:rsidRDefault="00064DC0" w:rsidP="00064DC0">
      <w:pPr>
        <w:pStyle w:val="ListParagraph"/>
        <w:numPr>
          <w:ilvl w:val="0"/>
          <w:numId w:val="32"/>
        </w:numPr>
        <w:rPr>
          <w:lang w:eastAsia="en-US"/>
        </w:rPr>
      </w:pPr>
      <w:r w:rsidRPr="00920C17">
        <w:rPr>
          <w:b/>
          <w:bCs/>
          <w:lang w:eastAsia="en-US"/>
        </w:rPr>
        <w:t>Vehicles Platooning</w:t>
      </w:r>
      <w:r>
        <w:rPr>
          <w:lang w:eastAsia="en-US"/>
        </w:rPr>
        <w:t xml:space="preserve"> enables the vehicles to dynamically form a group traveling together. </w:t>
      </w:r>
      <w:r w:rsidR="00040174">
        <w:rPr>
          <w:lang w:eastAsia="en-US"/>
        </w:rPr>
        <w:t xml:space="preserve">It requires the support of </w:t>
      </w:r>
      <w:r w:rsidR="00040174" w:rsidRPr="00040174">
        <w:rPr>
          <w:lang w:eastAsia="en-US"/>
        </w:rPr>
        <w:t xml:space="preserve">dynamic formation and management of </w:t>
      </w:r>
      <w:r w:rsidR="00040174">
        <w:rPr>
          <w:lang w:eastAsia="en-US"/>
        </w:rPr>
        <w:t xml:space="preserve">the </w:t>
      </w:r>
      <w:r w:rsidR="00040174" w:rsidRPr="00040174">
        <w:rPr>
          <w:lang w:eastAsia="en-US"/>
        </w:rPr>
        <w:t>vehicles in platoons</w:t>
      </w:r>
      <w:r w:rsidR="00040174">
        <w:rPr>
          <w:lang w:eastAsia="en-US"/>
        </w:rPr>
        <w:t xml:space="preserve">. </w:t>
      </w:r>
      <w:r>
        <w:rPr>
          <w:lang w:eastAsia="en-US"/>
        </w:rPr>
        <w:t xml:space="preserve">All the vehicles in the platoon </w:t>
      </w:r>
      <w:r w:rsidR="00040174" w:rsidRPr="00040174">
        <w:rPr>
          <w:lang w:eastAsia="en-US"/>
        </w:rPr>
        <w:t xml:space="preserve">exchange data periodically </w:t>
      </w:r>
      <w:r w:rsidR="00040174">
        <w:rPr>
          <w:lang w:eastAsia="en-US"/>
        </w:rPr>
        <w:t xml:space="preserve">(e.g., </w:t>
      </w:r>
      <w:r>
        <w:rPr>
          <w:lang w:eastAsia="en-US"/>
        </w:rPr>
        <w:t>receiv</w:t>
      </w:r>
      <w:r w:rsidR="00040174">
        <w:rPr>
          <w:lang w:eastAsia="en-US"/>
        </w:rPr>
        <w:t xml:space="preserve">ing </w:t>
      </w:r>
      <w:r>
        <w:rPr>
          <w:lang w:eastAsia="en-US"/>
        </w:rPr>
        <w:t>periodic data from the leading vehicle</w:t>
      </w:r>
      <w:r w:rsidR="00040174">
        <w:rPr>
          <w:lang w:eastAsia="en-US"/>
        </w:rPr>
        <w:t>)</w:t>
      </w:r>
      <w:r>
        <w:rPr>
          <w:lang w:eastAsia="en-US"/>
        </w:rPr>
        <w:t xml:space="preserve"> to carry on platoon operations. </w:t>
      </w:r>
      <w:proofErr w:type="gramStart"/>
      <w:r>
        <w:rPr>
          <w:lang w:eastAsia="en-US"/>
        </w:rPr>
        <w:t xml:space="preserve">This </w:t>
      </w:r>
      <w:r w:rsidR="00040174">
        <w:rPr>
          <w:lang w:eastAsia="en-US"/>
        </w:rPr>
        <w:t>v</w:t>
      </w:r>
      <w:r w:rsidR="00040174" w:rsidRPr="00040174">
        <w:rPr>
          <w:lang w:eastAsia="en-US"/>
        </w:rPr>
        <w:t>ehicles</w:t>
      </w:r>
      <w:proofErr w:type="gramEnd"/>
      <w:r w:rsidR="00040174" w:rsidRPr="00040174">
        <w:rPr>
          <w:lang w:eastAsia="en-US"/>
        </w:rPr>
        <w:t xml:space="preserve"> </w:t>
      </w:r>
      <w:r w:rsidR="00040174">
        <w:rPr>
          <w:lang w:eastAsia="en-US"/>
        </w:rPr>
        <w:t>p</w:t>
      </w:r>
      <w:r w:rsidR="00040174" w:rsidRPr="00040174">
        <w:rPr>
          <w:lang w:eastAsia="en-US"/>
        </w:rPr>
        <w:t xml:space="preserve">latooning </w:t>
      </w:r>
      <w:r w:rsidR="00040174">
        <w:rPr>
          <w:lang w:eastAsia="en-US"/>
        </w:rPr>
        <w:t>requires</w:t>
      </w:r>
      <w:r>
        <w:rPr>
          <w:lang w:eastAsia="en-US"/>
        </w:rPr>
        <w:t xml:space="preserve"> the </w:t>
      </w:r>
      <w:r w:rsidR="00040174" w:rsidRPr="00040174">
        <w:rPr>
          <w:lang w:eastAsia="en-US"/>
        </w:rPr>
        <w:t>inter-vehicle distance</w:t>
      </w:r>
      <w:r w:rsidR="00040174">
        <w:rPr>
          <w:lang w:eastAsia="en-US"/>
        </w:rPr>
        <w:t xml:space="preserve">s </w:t>
      </w:r>
      <w:r>
        <w:rPr>
          <w:lang w:eastAsia="en-US"/>
        </w:rPr>
        <w:t xml:space="preserve">between vehicles to become extremely small, i.e., the gap distance translated to time can be very low. Platooning applications may allow the vehicles following to be autonomously driven. </w:t>
      </w:r>
    </w:p>
    <w:p w14:paraId="341D1DB7" w14:textId="572F00CD" w:rsidR="00023743" w:rsidRPr="00023743" w:rsidRDefault="00064DC0" w:rsidP="00023743">
      <w:pPr>
        <w:pStyle w:val="ListParagraph"/>
        <w:numPr>
          <w:ilvl w:val="0"/>
          <w:numId w:val="32"/>
        </w:numPr>
        <w:rPr>
          <w:lang w:eastAsia="en-US"/>
        </w:rPr>
      </w:pPr>
      <w:r w:rsidRPr="00023743">
        <w:rPr>
          <w:b/>
          <w:bCs/>
          <w:lang w:eastAsia="en-US"/>
        </w:rPr>
        <w:t>Advanced Driving</w:t>
      </w:r>
      <w:r>
        <w:rPr>
          <w:lang w:eastAsia="en-US"/>
        </w:rPr>
        <w:t xml:space="preserve"> enables semi-automated or fully-automated driving. Longer inter-vehicle distance</w:t>
      </w:r>
      <w:r w:rsidR="00826D48">
        <w:rPr>
          <w:lang w:eastAsia="en-US"/>
        </w:rPr>
        <w:t xml:space="preserve"> than v</w:t>
      </w:r>
      <w:r w:rsidR="00826D48" w:rsidRPr="00826D48">
        <w:rPr>
          <w:lang w:eastAsia="en-US"/>
        </w:rPr>
        <w:t xml:space="preserve">ehicles </w:t>
      </w:r>
      <w:r w:rsidR="00826D48">
        <w:rPr>
          <w:lang w:eastAsia="en-US"/>
        </w:rPr>
        <w:t>p</w:t>
      </w:r>
      <w:r w:rsidR="00826D48" w:rsidRPr="00826D48">
        <w:rPr>
          <w:lang w:eastAsia="en-US"/>
        </w:rPr>
        <w:t>latooning</w:t>
      </w:r>
      <w:r>
        <w:rPr>
          <w:lang w:eastAsia="en-US"/>
        </w:rPr>
        <w:t xml:space="preserve"> is </w:t>
      </w:r>
      <w:r w:rsidR="00826D48">
        <w:rPr>
          <w:lang w:eastAsia="en-US"/>
        </w:rPr>
        <w:t xml:space="preserve">normally </w:t>
      </w:r>
      <w:r>
        <w:rPr>
          <w:lang w:eastAsia="en-US"/>
        </w:rPr>
        <w:t xml:space="preserve">assumed. Each vehicle and/or RSU shares data obtained from its local sensors with </w:t>
      </w:r>
      <w:r w:rsidR="00826D48" w:rsidRPr="00826D48">
        <w:rPr>
          <w:lang w:eastAsia="en-US"/>
        </w:rPr>
        <w:t xml:space="preserve">surrounding </w:t>
      </w:r>
      <w:r>
        <w:rPr>
          <w:lang w:eastAsia="en-US"/>
        </w:rPr>
        <w:t xml:space="preserve">vehicles in proximity, thus allowing vehicles to coordinate their trajectories or maneuvers. In addition, </w:t>
      </w:r>
      <w:r>
        <w:rPr>
          <w:lang w:eastAsia="en-US"/>
        </w:rPr>
        <w:lastRenderedPageBreak/>
        <w:t>each vehicle shares its driving intention with vehicles in proximity. The benefits of this use case group are safer traveling, collision avoidance, and improved traffic efficiency.</w:t>
      </w:r>
      <w:r w:rsidR="00023743">
        <w:rPr>
          <w:lang w:eastAsia="en-US"/>
        </w:rPr>
        <w:t xml:space="preserve"> </w:t>
      </w:r>
      <w:r w:rsidR="00023743" w:rsidRPr="00023743">
        <w:rPr>
          <w:lang w:eastAsia="en-US"/>
        </w:rPr>
        <w:t xml:space="preserve">Cooperative </w:t>
      </w:r>
      <w:r w:rsidR="00023743">
        <w:rPr>
          <w:lang w:eastAsia="en-US"/>
        </w:rPr>
        <w:t>m</w:t>
      </w:r>
      <w:r w:rsidR="00023743" w:rsidRPr="00023743">
        <w:rPr>
          <w:lang w:eastAsia="en-US"/>
        </w:rPr>
        <w:t>aneuver enables the vehicles to interact with other vehicles for cooperative decisions, sharing local awareness and driving intentions, negotiating the planned trajectories, e.g., lane merge coordination, connected vehicles make room for an entering vehicle, etc.</w:t>
      </w:r>
    </w:p>
    <w:p w14:paraId="19F24655" w14:textId="252962E7" w:rsidR="00064DC0" w:rsidRDefault="00064DC0" w:rsidP="00064DC0">
      <w:pPr>
        <w:pStyle w:val="ListParagraph"/>
        <w:numPr>
          <w:ilvl w:val="0"/>
          <w:numId w:val="32"/>
        </w:numPr>
        <w:rPr>
          <w:lang w:eastAsia="en-US"/>
        </w:rPr>
      </w:pPr>
      <w:r w:rsidRPr="00D86C2D">
        <w:rPr>
          <w:b/>
          <w:bCs/>
          <w:lang w:eastAsia="en-US"/>
        </w:rPr>
        <w:t>Extended Sensors</w:t>
      </w:r>
      <w:r>
        <w:rPr>
          <w:lang w:eastAsia="en-US"/>
        </w:rPr>
        <w:t xml:space="preserve"> enable the exchange of raw or processed data gathered through local sensors or live video data among vehicles, RSUs, devices of pedestrians, and V2X application servers. The vehicles can enhance the perception of their environment beyond what their own sensors can detect and have a more holistic view of the local situation.</w:t>
      </w:r>
    </w:p>
    <w:p w14:paraId="7E80F61A" w14:textId="2D16A300" w:rsidR="00064DC0" w:rsidRDefault="00064DC0" w:rsidP="00064DC0">
      <w:pPr>
        <w:pStyle w:val="ListParagraph"/>
        <w:numPr>
          <w:ilvl w:val="0"/>
          <w:numId w:val="32"/>
        </w:numPr>
        <w:rPr>
          <w:lang w:eastAsia="en-US"/>
        </w:rPr>
      </w:pPr>
      <w:r w:rsidRPr="004C3CF8">
        <w:rPr>
          <w:b/>
          <w:bCs/>
          <w:lang w:eastAsia="en-US"/>
        </w:rPr>
        <w:t>Remote Driving</w:t>
      </w:r>
      <w:r>
        <w:rPr>
          <w:lang w:eastAsia="en-US"/>
        </w:rPr>
        <w:t xml:space="preserve"> enables a remote driver or a V2X application to operate a remote vehicle for those passengers who cannot drive themselves or a remote vehicle located in </w:t>
      </w:r>
      <w:r w:rsidR="00023743" w:rsidRPr="00023743">
        <w:rPr>
          <w:lang w:eastAsia="en-US"/>
        </w:rPr>
        <w:t xml:space="preserve">hazardous </w:t>
      </w:r>
      <w:r w:rsidR="00023743">
        <w:rPr>
          <w:lang w:eastAsia="en-US"/>
        </w:rPr>
        <w:t xml:space="preserve">or </w:t>
      </w:r>
      <w:r>
        <w:rPr>
          <w:lang w:eastAsia="en-US"/>
        </w:rPr>
        <w:t>dangerous environments, it includes the r</w:t>
      </w:r>
      <w:r w:rsidRPr="004C3CF8">
        <w:rPr>
          <w:rFonts w:hint="eastAsia"/>
          <w:lang w:eastAsia="en-US"/>
        </w:rPr>
        <w:t>emote control of the different actuators of the car (steering wheel, brake</w:t>
      </w:r>
      <w:r>
        <w:rPr>
          <w:lang w:eastAsia="en-US"/>
        </w:rPr>
        <w:t>, etc.)</w:t>
      </w:r>
      <w:r w:rsidR="00023743">
        <w:rPr>
          <w:lang w:eastAsia="en-US"/>
        </w:rPr>
        <w:t>.</w:t>
      </w:r>
      <w:r w:rsidR="00023743" w:rsidRPr="00023743">
        <w:t xml:space="preserve"> </w:t>
      </w:r>
    </w:p>
    <w:p w14:paraId="346E51BC" w14:textId="77777777" w:rsidR="00064DC0" w:rsidRDefault="00064DC0" w:rsidP="00064DC0">
      <w:pPr>
        <w:pStyle w:val="ListParagraph"/>
        <w:numPr>
          <w:ilvl w:val="0"/>
          <w:numId w:val="32"/>
        </w:numPr>
        <w:rPr>
          <w:lang w:eastAsia="en-US"/>
        </w:rPr>
      </w:pPr>
      <w:r w:rsidRPr="00D86C2D">
        <w:rPr>
          <w:b/>
          <w:bCs/>
          <w:lang w:eastAsia="en-US"/>
        </w:rPr>
        <w:t>Vehicle quality of service support</w:t>
      </w:r>
      <w:r>
        <w:rPr>
          <w:lang w:eastAsia="en-US"/>
        </w:rPr>
        <w:t xml:space="preserve"> enables a V2X application to be timely notified of expected or estimated change of quality of service before the actual change occurs and to enable the 3GPP System to modify the quality of service in line with V2X application’s quality of service needs. Based on the quality of service information, the V2X application can adapt behavior to 3GPP System’s conditions. The benefits of this use case group are offerings of smoother user experience of service.</w:t>
      </w:r>
    </w:p>
    <w:p w14:paraId="074270BE" w14:textId="77777777" w:rsidR="00064DC0" w:rsidRPr="004C3CF8" w:rsidRDefault="00064DC0" w:rsidP="00064DC0">
      <w:pPr>
        <w:pStyle w:val="ListParagraph"/>
        <w:numPr>
          <w:ilvl w:val="0"/>
          <w:numId w:val="32"/>
        </w:numPr>
        <w:rPr>
          <w:b/>
          <w:bCs/>
          <w:lang w:eastAsia="en-US"/>
        </w:rPr>
      </w:pPr>
      <w:r w:rsidRPr="004C3CF8">
        <w:rPr>
          <w:rFonts w:hint="eastAsia"/>
          <w:b/>
          <w:bCs/>
          <w:lang w:eastAsia="en-US"/>
        </w:rPr>
        <w:t>Cooperative Safety</w:t>
      </w:r>
      <w:r w:rsidRPr="004C3CF8">
        <w:rPr>
          <w:b/>
          <w:bCs/>
          <w:lang w:eastAsia="en-US"/>
        </w:rPr>
        <w:t xml:space="preserve"> </w:t>
      </w:r>
      <w:r>
        <w:rPr>
          <w:lang w:eastAsia="en-US"/>
        </w:rPr>
        <w:t xml:space="preserve">enables a V2X application to </w:t>
      </w:r>
      <w:r w:rsidRPr="004C3CF8">
        <w:rPr>
          <w:rFonts w:hint="eastAsia"/>
          <w:lang w:eastAsia="en-US"/>
        </w:rPr>
        <w:t>exchang</w:t>
      </w:r>
      <w:r>
        <w:rPr>
          <w:lang w:eastAsia="en-US"/>
        </w:rPr>
        <w:t>e</w:t>
      </w:r>
      <w:r w:rsidRPr="004C3CF8">
        <w:rPr>
          <w:rFonts w:hint="eastAsia"/>
          <w:lang w:eastAsia="en-US"/>
        </w:rPr>
        <w:t xml:space="preserve"> information </w:t>
      </w:r>
      <w:r>
        <w:rPr>
          <w:lang w:eastAsia="en-US"/>
        </w:rPr>
        <w:t>for safety, e.g., the</w:t>
      </w:r>
      <w:r w:rsidRPr="004C3CF8">
        <w:rPr>
          <w:rFonts w:hint="eastAsia"/>
          <w:lang w:eastAsia="en-US"/>
        </w:rPr>
        <w:t xml:space="preserve"> detection of the presence of road users</w:t>
      </w:r>
      <w:r>
        <w:rPr>
          <w:lang w:eastAsia="en-US"/>
        </w:rPr>
        <w:t xml:space="preserve">, </w:t>
      </w:r>
      <w:r w:rsidRPr="004C3CF8">
        <w:rPr>
          <w:rFonts w:hint="eastAsia"/>
          <w:lang w:eastAsia="en-US"/>
        </w:rPr>
        <w:t>VRU (vulnerable road users) protection</w:t>
      </w:r>
      <w:r>
        <w:rPr>
          <w:lang w:eastAsia="en-US"/>
        </w:rPr>
        <w:t>, etc.</w:t>
      </w:r>
    </w:p>
    <w:p w14:paraId="1AEBDB87" w14:textId="77777777" w:rsidR="00064DC0" w:rsidRPr="004B1C11" w:rsidRDefault="00064DC0" w:rsidP="00064DC0">
      <w:pPr>
        <w:pStyle w:val="ListParagraph"/>
        <w:rPr>
          <w:lang w:eastAsia="en-US"/>
        </w:rPr>
      </w:pPr>
    </w:p>
    <w:p w14:paraId="04BBCCCD" w14:textId="6F9C6CF3" w:rsidR="00064DC0" w:rsidRDefault="00064DC0" w:rsidP="00064DC0">
      <w:pPr>
        <w:pStyle w:val="Caption"/>
        <w:jc w:val="left"/>
        <w:rPr>
          <w:lang w:eastAsia="en-US"/>
        </w:rPr>
      </w:pPr>
      <w:bookmarkStart w:id="5" w:name="p1"/>
      <w:r>
        <w:t xml:space="preserve">Proposal </w:t>
      </w:r>
      <w:r>
        <w:fldChar w:fldCharType="begin"/>
      </w:r>
      <w:r>
        <w:instrText xml:space="preserve"> SEQ Proposal \* ARABIC </w:instrText>
      </w:r>
      <w:r>
        <w:fldChar w:fldCharType="separate"/>
      </w:r>
      <w:r w:rsidR="00A00368">
        <w:rPr>
          <w:noProof/>
        </w:rPr>
        <w:t>1</w:t>
      </w:r>
      <w:r>
        <w:fldChar w:fldCharType="end"/>
      </w:r>
      <w:r>
        <w:t>: T</w:t>
      </w:r>
      <w:r>
        <w:rPr>
          <w:lang w:eastAsia="en-US"/>
        </w:rPr>
        <w:t xml:space="preserve">he </w:t>
      </w:r>
      <w:r w:rsidR="00E25C84">
        <w:rPr>
          <w:lang w:eastAsia="en-US"/>
        </w:rPr>
        <w:t xml:space="preserve">V2X </w:t>
      </w:r>
      <w:r>
        <w:rPr>
          <w:lang w:eastAsia="en-US"/>
        </w:rPr>
        <w:t xml:space="preserve">use cases </w:t>
      </w:r>
      <w:r w:rsidR="009F1755">
        <w:rPr>
          <w:lang w:eastAsia="en-US"/>
        </w:rPr>
        <w:t>can</w:t>
      </w:r>
      <w:r>
        <w:rPr>
          <w:lang w:eastAsia="en-US"/>
        </w:rPr>
        <w:t xml:space="preserve"> be defined</w:t>
      </w:r>
      <w:r w:rsidR="00E25C84">
        <w:rPr>
          <w:lang w:eastAsia="en-US"/>
        </w:rPr>
        <w:t xml:space="preserve"> with</w:t>
      </w:r>
      <w:r>
        <w:rPr>
          <w:lang w:eastAsia="en-US"/>
        </w:rPr>
        <w:t xml:space="preserve"> the following </w:t>
      </w:r>
      <w:r w:rsidR="00364C8D">
        <w:rPr>
          <w:lang w:eastAsia="en-US"/>
        </w:rPr>
        <w:t xml:space="preserve">use case </w:t>
      </w:r>
      <w:r w:rsidR="0040110A">
        <w:rPr>
          <w:lang w:eastAsia="en-US"/>
        </w:rPr>
        <w:t>groups</w:t>
      </w:r>
      <w:r w:rsidR="00E25C84">
        <w:rPr>
          <w:lang w:eastAsia="en-US"/>
        </w:rPr>
        <w:t xml:space="preserve"> for the purpose of supporting V2X positioning</w:t>
      </w:r>
      <w:r>
        <w:rPr>
          <w:lang w:eastAsia="en-US"/>
        </w:rPr>
        <w:t xml:space="preserve">: </w:t>
      </w:r>
    </w:p>
    <w:p w14:paraId="33AC7777" w14:textId="77777777" w:rsidR="00064DC0" w:rsidRPr="00A1551F" w:rsidRDefault="00064DC0" w:rsidP="00064DC0">
      <w:pPr>
        <w:pStyle w:val="ListParagraph"/>
        <w:numPr>
          <w:ilvl w:val="0"/>
          <w:numId w:val="32"/>
        </w:numPr>
        <w:rPr>
          <w:b/>
          <w:bCs/>
          <w:lang w:eastAsia="en-US"/>
        </w:rPr>
      </w:pPr>
      <w:r w:rsidRPr="00A1551F">
        <w:rPr>
          <w:b/>
          <w:bCs/>
          <w:lang w:eastAsia="en-US"/>
        </w:rPr>
        <w:t>Vehicles Platooning</w:t>
      </w:r>
    </w:p>
    <w:p w14:paraId="7A6FE366" w14:textId="77777777" w:rsidR="00064DC0" w:rsidRDefault="00064DC0" w:rsidP="00064DC0">
      <w:pPr>
        <w:pStyle w:val="ListParagraph"/>
        <w:numPr>
          <w:ilvl w:val="0"/>
          <w:numId w:val="32"/>
        </w:numPr>
        <w:rPr>
          <w:b/>
          <w:bCs/>
          <w:lang w:eastAsia="en-US"/>
        </w:rPr>
      </w:pPr>
      <w:r w:rsidRPr="00A1551F">
        <w:rPr>
          <w:b/>
          <w:bCs/>
          <w:lang w:eastAsia="en-US"/>
        </w:rPr>
        <w:t>Advanced Driving</w:t>
      </w:r>
    </w:p>
    <w:p w14:paraId="3E75CED0" w14:textId="77777777" w:rsidR="00064DC0" w:rsidRPr="00A1551F" w:rsidRDefault="00064DC0" w:rsidP="00064DC0">
      <w:pPr>
        <w:pStyle w:val="ListParagraph"/>
        <w:numPr>
          <w:ilvl w:val="0"/>
          <w:numId w:val="32"/>
        </w:numPr>
        <w:rPr>
          <w:b/>
          <w:bCs/>
          <w:lang w:eastAsia="en-US"/>
        </w:rPr>
      </w:pPr>
      <w:r w:rsidRPr="00A1551F">
        <w:rPr>
          <w:b/>
          <w:bCs/>
          <w:lang w:eastAsia="en-US"/>
        </w:rPr>
        <w:t>Extended Sensors</w:t>
      </w:r>
    </w:p>
    <w:p w14:paraId="488BDBC7" w14:textId="77777777" w:rsidR="00064DC0" w:rsidRPr="00A1551F" w:rsidRDefault="00064DC0" w:rsidP="00064DC0">
      <w:pPr>
        <w:pStyle w:val="ListParagraph"/>
        <w:numPr>
          <w:ilvl w:val="0"/>
          <w:numId w:val="32"/>
        </w:numPr>
        <w:rPr>
          <w:b/>
          <w:bCs/>
          <w:lang w:eastAsia="en-US"/>
        </w:rPr>
      </w:pPr>
      <w:r w:rsidRPr="00A1551F">
        <w:rPr>
          <w:b/>
          <w:bCs/>
          <w:lang w:eastAsia="en-US"/>
        </w:rPr>
        <w:t xml:space="preserve">Remote Driving </w:t>
      </w:r>
    </w:p>
    <w:p w14:paraId="387B2F72" w14:textId="77777777" w:rsidR="00064DC0" w:rsidRDefault="00064DC0" w:rsidP="00064DC0">
      <w:pPr>
        <w:pStyle w:val="ListParagraph"/>
        <w:numPr>
          <w:ilvl w:val="0"/>
          <w:numId w:val="32"/>
        </w:numPr>
        <w:rPr>
          <w:b/>
          <w:bCs/>
          <w:lang w:eastAsia="en-US"/>
        </w:rPr>
      </w:pPr>
      <w:r>
        <w:rPr>
          <w:b/>
          <w:bCs/>
          <w:lang w:eastAsia="en-US"/>
        </w:rPr>
        <w:t>V2X</w:t>
      </w:r>
      <w:r w:rsidRPr="00A1551F">
        <w:rPr>
          <w:b/>
          <w:bCs/>
          <w:lang w:eastAsia="en-US"/>
        </w:rPr>
        <w:t xml:space="preserve"> </w:t>
      </w:r>
      <w:r>
        <w:rPr>
          <w:b/>
          <w:bCs/>
          <w:lang w:eastAsia="en-US"/>
        </w:rPr>
        <w:t>QoS</w:t>
      </w:r>
      <w:r w:rsidRPr="00A1551F">
        <w:rPr>
          <w:b/>
          <w:bCs/>
          <w:lang w:eastAsia="en-US"/>
        </w:rPr>
        <w:t xml:space="preserve"> support</w:t>
      </w:r>
    </w:p>
    <w:p w14:paraId="68D7ED32" w14:textId="5DFCE35A" w:rsidR="00064DC0" w:rsidRDefault="00064DC0" w:rsidP="00064DC0">
      <w:pPr>
        <w:pStyle w:val="ListParagraph"/>
        <w:numPr>
          <w:ilvl w:val="0"/>
          <w:numId w:val="32"/>
        </w:numPr>
        <w:rPr>
          <w:b/>
          <w:bCs/>
          <w:lang w:eastAsia="en-US"/>
        </w:rPr>
      </w:pPr>
      <w:r w:rsidRPr="0070634F">
        <w:rPr>
          <w:b/>
          <w:bCs/>
          <w:lang w:eastAsia="en-US"/>
        </w:rPr>
        <w:t>Cooperative Safety</w:t>
      </w:r>
    </w:p>
    <w:bookmarkEnd w:id="5"/>
    <w:p w14:paraId="49AAE9EF" w14:textId="77777777" w:rsidR="00364C8D" w:rsidRPr="00A1551F" w:rsidRDefault="00364C8D" w:rsidP="00364C8D">
      <w:pPr>
        <w:pStyle w:val="ListParagraph"/>
        <w:rPr>
          <w:b/>
          <w:bCs/>
          <w:lang w:eastAsia="en-US"/>
        </w:rPr>
      </w:pPr>
    </w:p>
    <w:p w14:paraId="13BDAA07" w14:textId="2D6E6F2B" w:rsidR="00E25C84" w:rsidRDefault="00A17D81" w:rsidP="00154B84">
      <w:pPr>
        <w:rPr>
          <w:lang w:eastAsia="en-US"/>
        </w:rPr>
      </w:pPr>
      <w:r>
        <w:rPr>
          <w:lang w:eastAsia="en-US"/>
        </w:rPr>
        <w:t xml:space="preserve">Each use case group may contain multiple </w:t>
      </w:r>
      <w:r w:rsidRPr="001406A6">
        <w:rPr>
          <w:lang w:eastAsia="en-US"/>
        </w:rPr>
        <w:t>NR V2X use cases</w:t>
      </w:r>
      <w:r>
        <w:rPr>
          <w:lang w:eastAsia="en-US"/>
        </w:rPr>
        <w:t xml:space="preserve">. </w:t>
      </w:r>
      <w:r w:rsidR="00E25C84">
        <w:rPr>
          <w:lang w:eastAsia="en-US"/>
        </w:rPr>
        <w:t>For example, TR 22.886 provides the following table for mapping use cases to use case group.</w:t>
      </w:r>
    </w:p>
    <w:p w14:paraId="1BFAB6EA" w14:textId="6F54A6D8" w:rsidR="00E25C84" w:rsidRPr="00281557" w:rsidRDefault="00E25C84" w:rsidP="00E25C84">
      <w:pPr>
        <w:pStyle w:val="TH"/>
        <w:ind w:left="800"/>
      </w:pPr>
      <w:r>
        <w:t>Table 1: Mapping of use cases to use case group (TR 22.886 [4])</w:t>
      </w:r>
    </w:p>
    <w:tbl>
      <w:tblPr>
        <w:tblW w:w="0" w:type="auto"/>
        <w:jc w:val="center"/>
        <w:tblCellMar>
          <w:left w:w="99" w:type="dxa"/>
          <w:right w:w="99" w:type="dxa"/>
        </w:tblCellMar>
        <w:tblLook w:val="0000" w:firstRow="0" w:lastRow="0" w:firstColumn="0" w:lastColumn="0" w:noHBand="0" w:noVBand="0"/>
      </w:tblPr>
      <w:tblGrid>
        <w:gridCol w:w="2638"/>
        <w:gridCol w:w="4778"/>
      </w:tblGrid>
      <w:tr w:rsidR="00E25C84" w14:paraId="39217CC8" w14:textId="77777777" w:rsidTr="00E25C84">
        <w:trPr>
          <w:jc w:val="center"/>
        </w:trPr>
        <w:tc>
          <w:tcPr>
            <w:tcW w:w="0" w:type="auto"/>
            <w:tcBorders>
              <w:top w:val="single" w:sz="6" w:space="0" w:color="auto"/>
              <w:left w:val="single" w:sz="6" w:space="0" w:color="auto"/>
              <w:bottom w:val="single" w:sz="4" w:space="0" w:color="auto"/>
              <w:right w:val="single" w:sz="6" w:space="0" w:color="auto"/>
            </w:tcBorders>
            <w:vAlign w:val="center"/>
          </w:tcPr>
          <w:p w14:paraId="7C47EA1F" w14:textId="77777777" w:rsidR="00E25C84" w:rsidRPr="009867B7" w:rsidRDefault="00E25C84" w:rsidP="00E25C84">
            <w:pPr>
              <w:pStyle w:val="TAH"/>
              <w:spacing w:before="100" w:beforeAutospacing="1" w:line="240" w:lineRule="auto"/>
            </w:pPr>
            <w:r>
              <w:rPr>
                <w:rFonts w:hint="eastAsia"/>
              </w:rPr>
              <w:t>Use case group</w:t>
            </w:r>
          </w:p>
        </w:tc>
        <w:tc>
          <w:tcPr>
            <w:tcW w:w="0" w:type="auto"/>
            <w:tcBorders>
              <w:top w:val="single" w:sz="6" w:space="0" w:color="auto"/>
              <w:left w:val="single" w:sz="6" w:space="0" w:color="auto"/>
              <w:bottom w:val="single" w:sz="6" w:space="0" w:color="auto"/>
              <w:right w:val="single" w:sz="6" w:space="0" w:color="auto"/>
            </w:tcBorders>
            <w:vAlign w:val="center"/>
          </w:tcPr>
          <w:p w14:paraId="530D1D14" w14:textId="77777777" w:rsidR="00E25C84" w:rsidRPr="009867B7" w:rsidRDefault="00E25C84" w:rsidP="00E25C84">
            <w:pPr>
              <w:pStyle w:val="TAH"/>
              <w:spacing w:before="100" w:beforeAutospacing="1" w:line="240" w:lineRule="auto"/>
            </w:pPr>
            <w:r>
              <w:rPr>
                <w:rFonts w:hint="eastAsia"/>
              </w:rPr>
              <w:t>Use case name</w:t>
            </w:r>
          </w:p>
        </w:tc>
      </w:tr>
      <w:tr w:rsidR="00E25C84" w14:paraId="4399C31A" w14:textId="77777777" w:rsidTr="00E25C84">
        <w:trPr>
          <w:jc w:val="center"/>
        </w:trPr>
        <w:tc>
          <w:tcPr>
            <w:tcW w:w="0" w:type="auto"/>
            <w:vMerge w:val="restart"/>
            <w:tcBorders>
              <w:top w:val="single" w:sz="4" w:space="0" w:color="auto"/>
              <w:left w:val="single" w:sz="4" w:space="0" w:color="auto"/>
              <w:right w:val="single" w:sz="4" w:space="0" w:color="auto"/>
            </w:tcBorders>
            <w:vAlign w:val="center"/>
          </w:tcPr>
          <w:p w14:paraId="54BCC971" w14:textId="77777777" w:rsidR="00E25C84" w:rsidRPr="009867B7" w:rsidRDefault="00E25C84" w:rsidP="00E25C84">
            <w:pPr>
              <w:spacing w:before="100" w:beforeAutospacing="1" w:after="0" w:line="240" w:lineRule="auto"/>
              <w:rPr>
                <w:rFonts w:eastAsia="Malgun Gothic"/>
                <w:color w:val="000000"/>
                <w:sz w:val="18"/>
                <w:szCs w:val="18"/>
              </w:rPr>
            </w:pPr>
            <w:r>
              <w:rPr>
                <w:rFonts w:eastAsia="Malgun Gothic"/>
                <w:color w:val="000000"/>
                <w:sz w:val="18"/>
                <w:szCs w:val="18"/>
              </w:rPr>
              <w:t>Platooning</w:t>
            </w:r>
          </w:p>
        </w:tc>
        <w:tc>
          <w:tcPr>
            <w:tcW w:w="0" w:type="auto"/>
            <w:tcBorders>
              <w:top w:val="single" w:sz="6" w:space="0" w:color="auto"/>
              <w:left w:val="single" w:sz="4" w:space="0" w:color="auto"/>
              <w:bottom w:val="single" w:sz="6" w:space="0" w:color="auto"/>
              <w:right w:val="single" w:sz="6" w:space="0" w:color="auto"/>
            </w:tcBorders>
            <w:vAlign w:val="center"/>
          </w:tcPr>
          <w:p w14:paraId="3ED9C650" w14:textId="77777777" w:rsidR="00E25C84" w:rsidRPr="009867B7" w:rsidRDefault="00E25C84" w:rsidP="00E25C84">
            <w:pPr>
              <w:spacing w:before="100" w:beforeAutospacing="1" w:after="0" w:line="240" w:lineRule="auto"/>
              <w:rPr>
                <w:rFonts w:eastAsia="Malgun Gothic"/>
                <w:color w:val="000000"/>
                <w:sz w:val="18"/>
                <w:szCs w:val="18"/>
              </w:rPr>
            </w:pPr>
            <w:r w:rsidRPr="009867B7">
              <w:rPr>
                <w:rFonts w:eastAsia="Malgun Gothic"/>
                <w:color w:val="000000"/>
                <w:sz w:val="18"/>
                <w:szCs w:val="18"/>
              </w:rPr>
              <w:t>eV2X support for Vehicle Platooning</w:t>
            </w:r>
          </w:p>
        </w:tc>
      </w:tr>
      <w:tr w:rsidR="00E25C84" w14:paraId="4865AF4D" w14:textId="77777777" w:rsidTr="00E25C84">
        <w:trPr>
          <w:jc w:val="center"/>
        </w:trPr>
        <w:tc>
          <w:tcPr>
            <w:tcW w:w="0" w:type="auto"/>
            <w:vMerge/>
            <w:tcBorders>
              <w:left w:val="single" w:sz="4" w:space="0" w:color="auto"/>
              <w:right w:val="single" w:sz="4" w:space="0" w:color="auto"/>
            </w:tcBorders>
            <w:vAlign w:val="center"/>
          </w:tcPr>
          <w:p w14:paraId="7CDEA6B1" w14:textId="77777777" w:rsidR="00E25C84" w:rsidRPr="009867B7" w:rsidRDefault="00E25C84" w:rsidP="00E25C84">
            <w:pPr>
              <w:spacing w:before="100" w:beforeAutospacing="1" w:after="0" w:line="240" w:lineRule="auto"/>
              <w:rPr>
                <w:rFonts w:eastAsia="Malgun Gothic"/>
                <w:color w:val="000000"/>
                <w:sz w:val="18"/>
                <w:szCs w:val="18"/>
              </w:rPr>
            </w:pPr>
          </w:p>
        </w:tc>
        <w:tc>
          <w:tcPr>
            <w:tcW w:w="0" w:type="auto"/>
            <w:tcBorders>
              <w:top w:val="single" w:sz="6" w:space="0" w:color="auto"/>
              <w:left w:val="single" w:sz="4" w:space="0" w:color="auto"/>
              <w:bottom w:val="single" w:sz="6" w:space="0" w:color="auto"/>
              <w:right w:val="single" w:sz="6" w:space="0" w:color="auto"/>
            </w:tcBorders>
            <w:vAlign w:val="center"/>
          </w:tcPr>
          <w:p w14:paraId="19400753" w14:textId="77777777" w:rsidR="00E25C84" w:rsidRPr="009867B7" w:rsidRDefault="00E25C84" w:rsidP="00E25C84">
            <w:pPr>
              <w:spacing w:before="100" w:beforeAutospacing="1" w:after="0" w:line="240" w:lineRule="auto"/>
              <w:rPr>
                <w:rFonts w:eastAsia="Malgun Gothic"/>
                <w:color w:val="000000"/>
                <w:sz w:val="18"/>
                <w:szCs w:val="18"/>
              </w:rPr>
            </w:pPr>
            <w:r w:rsidRPr="009867B7">
              <w:rPr>
                <w:rFonts w:eastAsia="Malgun Gothic"/>
                <w:color w:val="000000"/>
                <w:sz w:val="18"/>
                <w:szCs w:val="18"/>
              </w:rPr>
              <w:t>Information exchange within platoon</w:t>
            </w:r>
          </w:p>
        </w:tc>
      </w:tr>
      <w:tr w:rsidR="00E25C84" w14:paraId="1CE24749" w14:textId="77777777" w:rsidTr="00E25C84">
        <w:trPr>
          <w:jc w:val="center"/>
        </w:trPr>
        <w:tc>
          <w:tcPr>
            <w:tcW w:w="0" w:type="auto"/>
            <w:vMerge/>
            <w:tcBorders>
              <w:left w:val="single" w:sz="4" w:space="0" w:color="auto"/>
              <w:right w:val="single" w:sz="4" w:space="0" w:color="auto"/>
            </w:tcBorders>
            <w:vAlign w:val="center"/>
          </w:tcPr>
          <w:p w14:paraId="00030700" w14:textId="77777777" w:rsidR="00E25C84" w:rsidRPr="009867B7" w:rsidRDefault="00E25C84" w:rsidP="00E25C84">
            <w:pPr>
              <w:spacing w:before="100" w:beforeAutospacing="1" w:after="0" w:line="240" w:lineRule="auto"/>
              <w:rPr>
                <w:rFonts w:eastAsia="Malgun Gothic"/>
                <w:color w:val="000000"/>
                <w:sz w:val="18"/>
                <w:szCs w:val="18"/>
              </w:rPr>
            </w:pPr>
          </w:p>
        </w:tc>
        <w:tc>
          <w:tcPr>
            <w:tcW w:w="0" w:type="auto"/>
            <w:tcBorders>
              <w:top w:val="single" w:sz="6" w:space="0" w:color="auto"/>
              <w:left w:val="single" w:sz="4" w:space="0" w:color="auto"/>
              <w:bottom w:val="single" w:sz="6" w:space="0" w:color="auto"/>
              <w:right w:val="single" w:sz="6" w:space="0" w:color="auto"/>
            </w:tcBorders>
            <w:vAlign w:val="center"/>
          </w:tcPr>
          <w:p w14:paraId="48F93E92" w14:textId="77777777" w:rsidR="00E25C84" w:rsidRPr="009867B7" w:rsidRDefault="00E25C84" w:rsidP="00E25C84">
            <w:pPr>
              <w:spacing w:before="100" w:beforeAutospacing="1" w:after="0" w:line="240" w:lineRule="auto"/>
              <w:rPr>
                <w:rFonts w:eastAsia="Malgun Gothic"/>
                <w:color w:val="000000"/>
                <w:sz w:val="18"/>
                <w:szCs w:val="18"/>
              </w:rPr>
            </w:pPr>
            <w:r w:rsidRPr="009867B7">
              <w:rPr>
                <w:rFonts w:eastAsia="Malgun Gothic"/>
                <w:color w:val="000000"/>
                <w:sz w:val="18"/>
                <w:szCs w:val="18"/>
              </w:rPr>
              <w:t>Automated Cooperative Driving for Short distance Grouping</w:t>
            </w:r>
          </w:p>
        </w:tc>
      </w:tr>
      <w:tr w:rsidR="00E25C84" w14:paraId="5A23E38A" w14:textId="77777777" w:rsidTr="00E25C84">
        <w:trPr>
          <w:jc w:val="center"/>
        </w:trPr>
        <w:tc>
          <w:tcPr>
            <w:tcW w:w="0" w:type="auto"/>
            <w:vMerge/>
            <w:tcBorders>
              <w:left w:val="single" w:sz="4" w:space="0" w:color="auto"/>
              <w:right w:val="single" w:sz="4" w:space="0" w:color="auto"/>
            </w:tcBorders>
            <w:vAlign w:val="center"/>
          </w:tcPr>
          <w:p w14:paraId="2FD58E64" w14:textId="77777777" w:rsidR="00E25C84" w:rsidRPr="009867B7" w:rsidRDefault="00E25C84" w:rsidP="00E25C84">
            <w:pPr>
              <w:spacing w:before="100" w:beforeAutospacing="1" w:after="0" w:line="240" w:lineRule="auto"/>
              <w:rPr>
                <w:rFonts w:eastAsia="Malgun Gothic"/>
                <w:color w:val="000000"/>
                <w:sz w:val="18"/>
                <w:szCs w:val="18"/>
              </w:rPr>
            </w:pPr>
          </w:p>
        </w:tc>
        <w:tc>
          <w:tcPr>
            <w:tcW w:w="0" w:type="auto"/>
            <w:tcBorders>
              <w:top w:val="single" w:sz="6" w:space="0" w:color="auto"/>
              <w:left w:val="single" w:sz="4" w:space="0" w:color="auto"/>
              <w:bottom w:val="single" w:sz="6" w:space="0" w:color="auto"/>
              <w:right w:val="single" w:sz="6" w:space="0" w:color="auto"/>
            </w:tcBorders>
            <w:vAlign w:val="center"/>
          </w:tcPr>
          <w:p w14:paraId="3FDB4647" w14:textId="77777777" w:rsidR="00E25C84" w:rsidRPr="009867B7" w:rsidRDefault="00E25C84" w:rsidP="00E25C84">
            <w:pPr>
              <w:spacing w:before="100" w:beforeAutospacing="1" w:after="0" w:line="240" w:lineRule="auto"/>
              <w:rPr>
                <w:rFonts w:eastAsia="Malgun Gothic"/>
                <w:color w:val="000000"/>
                <w:sz w:val="18"/>
                <w:szCs w:val="18"/>
              </w:rPr>
            </w:pPr>
            <w:r w:rsidRPr="009867B7">
              <w:rPr>
                <w:rFonts w:eastAsia="Malgun Gothic"/>
                <w:color w:val="000000"/>
                <w:sz w:val="18"/>
                <w:szCs w:val="18"/>
              </w:rPr>
              <w:t xml:space="preserve">Information sharing for limited automated </w:t>
            </w:r>
            <w:r>
              <w:rPr>
                <w:rFonts w:eastAsia="Malgun Gothic"/>
                <w:color w:val="000000"/>
                <w:sz w:val="18"/>
                <w:szCs w:val="18"/>
              </w:rPr>
              <w:t>platooning</w:t>
            </w:r>
          </w:p>
        </w:tc>
      </w:tr>
      <w:tr w:rsidR="00E25C84" w14:paraId="54DB001A" w14:textId="77777777" w:rsidTr="00E25C84">
        <w:trPr>
          <w:jc w:val="center"/>
        </w:trPr>
        <w:tc>
          <w:tcPr>
            <w:tcW w:w="0" w:type="auto"/>
            <w:vMerge/>
            <w:tcBorders>
              <w:left w:val="single" w:sz="4" w:space="0" w:color="auto"/>
              <w:right w:val="single" w:sz="4" w:space="0" w:color="auto"/>
            </w:tcBorders>
            <w:vAlign w:val="center"/>
          </w:tcPr>
          <w:p w14:paraId="2DDD057E" w14:textId="77777777" w:rsidR="00E25C84" w:rsidRPr="009867B7" w:rsidRDefault="00E25C84" w:rsidP="00E25C84">
            <w:pPr>
              <w:spacing w:before="100" w:beforeAutospacing="1" w:after="0" w:line="240" w:lineRule="auto"/>
              <w:rPr>
                <w:rFonts w:eastAsia="Malgun Gothic"/>
                <w:color w:val="000000"/>
                <w:sz w:val="18"/>
                <w:szCs w:val="18"/>
              </w:rPr>
            </w:pPr>
          </w:p>
        </w:tc>
        <w:tc>
          <w:tcPr>
            <w:tcW w:w="0" w:type="auto"/>
            <w:tcBorders>
              <w:top w:val="single" w:sz="6" w:space="0" w:color="auto"/>
              <w:left w:val="single" w:sz="4" w:space="0" w:color="auto"/>
              <w:bottom w:val="single" w:sz="6" w:space="0" w:color="auto"/>
              <w:right w:val="single" w:sz="6" w:space="0" w:color="auto"/>
            </w:tcBorders>
            <w:vAlign w:val="center"/>
          </w:tcPr>
          <w:p w14:paraId="134B8FDE" w14:textId="77777777" w:rsidR="00E25C84" w:rsidRPr="009867B7" w:rsidRDefault="00E25C84" w:rsidP="00E25C84">
            <w:pPr>
              <w:spacing w:before="100" w:beforeAutospacing="1" w:after="0" w:line="240" w:lineRule="auto"/>
              <w:rPr>
                <w:rFonts w:eastAsia="Malgun Gothic"/>
                <w:color w:val="000000"/>
                <w:sz w:val="18"/>
                <w:szCs w:val="18"/>
              </w:rPr>
            </w:pPr>
            <w:r w:rsidRPr="009867B7">
              <w:rPr>
                <w:rFonts w:eastAsia="Malgun Gothic"/>
                <w:color w:val="000000"/>
                <w:sz w:val="18"/>
                <w:szCs w:val="18"/>
              </w:rPr>
              <w:t>Information sharing for full automated platooning</w:t>
            </w:r>
          </w:p>
        </w:tc>
      </w:tr>
      <w:tr w:rsidR="00E25C84" w14:paraId="2F969303" w14:textId="77777777" w:rsidTr="00E25C84">
        <w:trPr>
          <w:jc w:val="center"/>
        </w:trPr>
        <w:tc>
          <w:tcPr>
            <w:tcW w:w="0" w:type="auto"/>
            <w:vMerge/>
            <w:tcBorders>
              <w:left w:val="single" w:sz="4" w:space="0" w:color="auto"/>
              <w:bottom w:val="single" w:sz="4" w:space="0" w:color="auto"/>
              <w:right w:val="single" w:sz="4" w:space="0" w:color="auto"/>
            </w:tcBorders>
            <w:vAlign w:val="center"/>
          </w:tcPr>
          <w:p w14:paraId="709FD815" w14:textId="77777777" w:rsidR="00E25C84" w:rsidRPr="009867B7" w:rsidRDefault="00E25C84" w:rsidP="00E25C84">
            <w:pPr>
              <w:spacing w:before="100" w:beforeAutospacing="1" w:after="0" w:line="240" w:lineRule="auto"/>
              <w:rPr>
                <w:rFonts w:eastAsia="Malgun Gothic"/>
                <w:color w:val="000000"/>
                <w:sz w:val="18"/>
                <w:szCs w:val="18"/>
              </w:rPr>
            </w:pPr>
          </w:p>
        </w:tc>
        <w:tc>
          <w:tcPr>
            <w:tcW w:w="0" w:type="auto"/>
            <w:tcBorders>
              <w:top w:val="single" w:sz="6" w:space="0" w:color="auto"/>
              <w:left w:val="single" w:sz="4" w:space="0" w:color="auto"/>
              <w:bottom w:val="single" w:sz="6" w:space="0" w:color="auto"/>
              <w:right w:val="single" w:sz="6" w:space="0" w:color="auto"/>
            </w:tcBorders>
            <w:vAlign w:val="center"/>
          </w:tcPr>
          <w:p w14:paraId="6CFC8C12" w14:textId="77777777" w:rsidR="00E25C84" w:rsidRPr="009867B7" w:rsidRDefault="00E25C84" w:rsidP="00E25C84">
            <w:pPr>
              <w:spacing w:before="100" w:beforeAutospacing="1" w:after="0" w:line="240" w:lineRule="auto"/>
              <w:rPr>
                <w:rFonts w:eastAsia="Malgun Gothic"/>
                <w:color w:val="000000"/>
                <w:sz w:val="18"/>
                <w:szCs w:val="18"/>
              </w:rPr>
            </w:pPr>
            <w:r w:rsidRPr="009867B7">
              <w:rPr>
                <w:rFonts w:eastAsia="Malgun Gothic"/>
                <w:color w:val="000000"/>
                <w:sz w:val="18"/>
                <w:szCs w:val="18"/>
              </w:rPr>
              <w:t>Changing Driving-Mode</w:t>
            </w:r>
          </w:p>
        </w:tc>
      </w:tr>
      <w:tr w:rsidR="00E25C84" w14:paraId="0E3D3DDA" w14:textId="77777777" w:rsidTr="00E25C84">
        <w:trPr>
          <w:jc w:val="center"/>
        </w:trPr>
        <w:tc>
          <w:tcPr>
            <w:tcW w:w="0" w:type="auto"/>
            <w:vMerge w:val="restart"/>
            <w:tcBorders>
              <w:top w:val="single" w:sz="4" w:space="0" w:color="auto"/>
              <w:left w:val="single" w:sz="4" w:space="0" w:color="auto"/>
              <w:right w:val="single" w:sz="4" w:space="0" w:color="auto"/>
            </w:tcBorders>
            <w:vAlign w:val="center"/>
          </w:tcPr>
          <w:p w14:paraId="3E92B953" w14:textId="77777777" w:rsidR="00E25C84" w:rsidRPr="009867B7" w:rsidRDefault="00E25C84" w:rsidP="00E25C84">
            <w:pPr>
              <w:spacing w:before="100" w:beforeAutospacing="1" w:after="0" w:line="240" w:lineRule="auto"/>
              <w:rPr>
                <w:rFonts w:eastAsia="Malgun Gothic"/>
                <w:color w:val="000000"/>
                <w:sz w:val="18"/>
                <w:szCs w:val="18"/>
              </w:rPr>
            </w:pPr>
            <w:r>
              <w:rPr>
                <w:rFonts w:eastAsia="Malgun Gothic" w:hint="eastAsia"/>
                <w:color w:val="000000"/>
                <w:sz w:val="18"/>
                <w:szCs w:val="18"/>
              </w:rPr>
              <w:t>Advanced Driving</w:t>
            </w:r>
          </w:p>
        </w:tc>
        <w:tc>
          <w:tcPr>
            <w:tcW w:w="0" w:type="auto"/>
            <w:tcBorders>
              <w:top w:val="single" w:sz="6" w:space="0" w:color="auto"/>
              <w:left w:val="single" w:sz="4" w:space="0" w:color="auto"/>
              <w:bottom w:val="single" w:sz="6" w:space="0" w:color="auto"/>
              <w:right w:val="single" w:sz="6" w:space="0" w:color="auto"/>
            </w:tcBorders>
            <w:vAlign w:val="center"/>
          </w:tcPr>
          <w:p w14:paraId="2E3A50DF" w14:textId="77777777" w:rsidR="00E25C84" w:rsidRPr="009867B7" w:rsidRDefault="00E25C84" w:rsidP="00E25C84">
            <w:pPr>
              <w:spacing w:before="100" w:beforeAutospacing="1" w:after="0" w:line="240" w:lineRule="auto"/>
              <w:rPr>
                <w:rFonts w:eastAsia="Malgun Gothic"/>
                <w:color w:val="000000"/>
                <w:sz w:val="18"/>
                <w:szCs w:val="18"/>
              </w:rPr>
            </w:pPr>
            <w:r w:rsidRPr="009867B7">
              <w:rPr>
                <w:rFonts w:eastAsia="Malgun Gothic"/>
                <w:color w:val="000000"/>
                <w:sz w:val="18"/>
                <w:szCs w:val="18"/>
              </w:rPr>
              <w:t>Cooperative Collision Avoidance (CoCA)</w:t>
            </w:r>
          </w:p>
        </w:tc>
      </w:tr>
      <w:tr w:rsidR="00E25C84" w14:paraId="72E80464" w14:textId="77777777" w:rsidTr="00E25C84">
        <w:trPr>
          <w:jc w:val="center"/>
        </w:trPr>
        <w:tc>
          <w:tcPr>
            <w:tcW w:w="0" w:type="auto"/>
            <w:vMerge/>
            <w:tcBorders>
              <w:left w:val="single" w:sz="4" w:space="0" w:color="auto"/>
              <w:right w:val="single" w:sz="4" w:space="0" w:color="auto"/>
            </w:tcBorders>
            <w:vAlign w:val="center"/>
          </w:tcPr>
          <w:p w14:paraId="5E7A8892" w14:textId="77777777" w:rsidR="00E25C84" w:rsidRDefault="00E25C84" w:rsidP="00E25C84">
            <w:pPr>
              <w:spacing w:before="100" w:beforeAutospacing="1" w:after="0" w:line="240" w:lineRule="auto"/>
              <w:rPr>
                <w:rFonts w:eastAsia="Malgun Gothic"/>
                <w:color w:val="000000"/>
                <w:sz w:val="18"/>
                <w:szCs w:val="18"/>
              </w:rPr>
            </w:pPr>
          </w:p>
        </w:tc>
        <w:tc>
          <w:tcPr>
            <w:tcW w:w="0" w:type="auto"/>
            <w:tcBorders>
              <w:top w:val="single" w:sz="6" w:space="0" w:color="auto"/>
              <w:left w:val="single" w:sz="4" w:space="0" w:color="auto"/>
              <w:bottom w:val="single" w:sz="6" w:space="0" w:color="auto"/>
              <w:right w:val="single" w:sz="6" w:space="0" w:color="auto"/>
            </w:tcBorders>
            <w:vAlign w:val="center"/>
          </w:tcPr>
          <w:p w14:paraId="3AD4059C" w14:textId="77777777" w:rsidR="00E25C84" w:rsidRPr="009867B7" w:rsidRDefault="00E25C84" w:rsidP="00E25C84">
            <w:pPr>
              <w:spacing w:before="100" w:beforeAutospacing="1" w:after="0" w:line="240" w:lineRule="auto"/>
              <w:rPr>
                <w:rFonts w:eastAsia="Malgun Gothic"/>
                <w:color w:val="000000"/>
                <w:sz w:val="18"/>
                <w:szCs w:val="18"/>
              </w:rPr>
            </w:pPr>
            <w:r w:rsidRPr="009867B7">
              <w:rPr>
                <w:rFonts w:eastAsia="Malgun Gothic"/>
                <w:color w:val="000000"/>
                <w:sz w:val="18"/>
                <w:szCs w:val="18"/>
              </w:rPr>
              <w:t>Information sharing for limited automated driving</w:t>
            </w:r>
          </w:p>
        </w:tc>
      </w:tr>
      <w:tr w:rsidR="00E25C84" w14:paraId="3EDDE77C" w14:textId="77777777" w:rsidTr="00E25C84">
        <w:trPr>
          <w:jc w:val="center"/>
        </w:trPr>
        <w:tc>
          <w:tcPr>
            <w:tcW w:w="0" w:type="auto"/>
            <w:vMerge/>
            <w:tcBorders>
              <w:left w:val="single" w:sz="4" w:space="0" w:color="auto"/>
              <w:right w:val="single" w:sz="4" w:space="0" w:color="auto"/>
            </w:tcBorders>
            <w:vAlign w:val="center"/>
          </w:tcPr>
          <w:p w14:paraId="49FD5E8C" w14:textId="77777777" w:rsidR="00E25C84" w:rsidRPr="009867B7" w:rsidRDefault="00E25C84" w:rsidP="00E25C84">
            <w:pPr>
              <w:spacing w:before="100" w:beforeAutospacing="1" w:after="0" w:line="240" w:lineRule="auto"/>
              <w:rPr>
                <w:rFonts w:eastAsia="Malgun Gothic"/>
                <w:color w:val="000000"/>
                <w:sz w:val="18"/>
                <w:szCs w:val="18"/>
              </w:rPr>
            </w:pPr>
          </w:p>
        </w:tc>
        <w:tc>
          <w:tcPr>
            <w:tcW w:w="0" w:type="auto"/>
            <w:tcBorders>
              <w:top w:val="single" w:sz="6" w:space="0" w:color="auto"/>
              <w:left w:val="single" w:sz="4" w:space="0" w:color="auto"/>
              <w:bottom w:val="single" w:sz="6" w:space="0" w:color="auto"/>
              <w:right w:val="single" w:sz="6" w:space="0" w:color="auto"/>
            </w:tcBorders>
            <w:vAlign w:val="center"/>
          </w:tcPr>
          <w:p w14:paraId="455DE9C4" w14:textId="77777777" w:rsidR="00E25C84" w:rsidRPr="009867B7" w:rsidRDefault="00E25C84" w:rsidP="00E25C84">
            <w:pPr>
              <w:spacing w:before="100" w:beforeAutospacing="1" w:after="0" w:line="240" w:lineRule="auto"/>
              <w:rPr>
                <w:rFonts w:eastAsia="Malgun Gothic"/>
                <w:color w:val="000000"/>
                <w:sz w:val="18"/>
                <w:szCs w:val="18"/>
              </w:rPr>
            </w:pPr>
            <w:r w:rsidRPr="009867B7">
              <w:rPr>
                <w:rFonts w:eastAsia="Malgun Gothic"/>
                <w:color w:val="000000"/>
                <w:sz w:val="18"/>
                <w:szCs w:val="18"/>
              </w:rPr>
              <w:t>Information shari</w:t>
            </w:r>
            <w:r>
              <w:rPr>
                <w:rFonts w:eastAsia="Malgun Gothic"/>
                <w:color w:val="000000"/>
                <w:sz w:val="18"/>
                <w:szCs w:val="18"/>
              </w:rPr>
              <w:t>ng for full automated driving</w:t>
            </w:r>
          </w:p>
        </w:tc>
      </w:tr>
      <w:tr w:rsidR="00E25C84" w14:paraId="49D7032C" w14:textId="77777777" w:rsidTr="00E25C84">
        <w:trPr>
          <w:jc w:val="center"/>
        </w:trPr>
        <w:tc>
          <w:tcPr>
            <w:tcW w:w="0" w:type="auto"/>
            <w:vMerge/>
            <w:tcBorders>
              <w:left w:val="single" w:sz="4" w:space="0" w:color="auto"/>
              <w:right w:val="single" w:sz="4" w:space="0" w:color="auto"/>
            </w:tcBorders>
            <w:vAlign w:val="center"/>
          </w:tcPr>
          <w:p w14:paraId="62064D5F" w14:textId="77777777" w:rsidR="00E25C84" w:rsidRPr="009867B7" w:rsidRDefault="00E25C84" w:rsidP="00E25C84">
            <w:pPr>
              <w:spacing w:before="100" w:beforeAutospacing="1" w:after="0" w:line="240" w:lineRule="auto"/>
              <w:rPr>
                <w:rFonts w:eastAsia="Malgun Gothic"/>
                <w:color w:val="000000"/>
                <w:sz w:val="18"/>
                <w:szCs w:val="18"/>
              </w:rPr>
            </w:pPr>
          </w:p>
        </w:tc>
        <w:tc>
          <w:tcPr>
            <w:tcW w:w="0" w:type="auto"/>
            <w:tcBorders>
              <w:top w:val="single" w:sz="6" w:space="0" w:color="auto"/>
              <w:left w:val="single" w:sz="4" w:space="0" w:color="auto"/>
              <w:bottom w:val="single" w:sz="6" w:space="0" w:color="auto"/>
              <w:right w:val="single" w:sz="6" w:space="0" w:color="auto"/>
            </w:tcBorders>
            <w:vAlign w:val="center"/>
          </w:tcPr>
          <w:p w14:paraId="0C9BA35E" w14:textId="77777777" w:rsidR="00E25C84" w:rsidRPr="009867B7" w:rsidRDefault="00E25C84" w:rsidP="00E25C84">
            <w:pPr>
              <w:spacing w:before="100" w:beforeAutospacing="1" w:after="0" w:line="240" w:lineRule="auto"/>
              <w:rPr>
                <w:rFonts w:eastAsia="Malgun Gothic"/>
                <w:color w:val="000000"/>
                <w:sz w:val="18"/>
                <w:szCs w:val="18"/>
              </w:rPr>
            </w:pPr>
            <w:r w:rsidRPr="009867B7">
              <w:rPr>
                <w:rFonts w:eastAsia="Malgun Gothic"/>
                <w:color w:val="000000"/>
                <w:sz w:val="18"/>
                <w:szCs w:val="18"/>
              </w:rPr>
              <w:t>Emergency Trajectory Alignment</w:t>
            </w:r>
          </w:p>
        </w:tc>
      </w:tr>
      <w:tr w:rsidR="00E25C84" w14:paraId="2F78CBDF" w14:textId="77777777" w:rsidTr="00E25C84">
        <w:trPr>
          <w:jc w:val="center"/>
        </w:trPr>
        <w:tc>
          <w:tcPr>
            <w:tcW w:w="0" w:type="auto"/>
            <w:vMerge/>
            <w:tcBorders>
              <w:left w:val="single" w:sz="4" w:space="0" w:color="auto"/>
              <w:right w:val="single" w:sz="4" w:space="0" w:color="auto"/>
            </w:tcBorders>
            <w:vAlign w:val="center"/>
          </w:tcPr>
          <w:p w14:paraId="58A18766" w14:textId="77777777" w:rsidR="00E25C84" w:rsidRPr="009867B7" w:rsidRDefault="00E25C84" w:rsidP="00E25C84">
            <w:pPr>
              <w:spacing w:before="100" w:beforeAutospacing="1" w:after="0" w:line="240" w:lineRule="auto"/>
              <w:rPr>
                <w:rFonts w:eastAsia="Malgun Gothic"/>
                <w:color w:val="000000"/>
                <w:sz w:val="18"/>
                <w:szCs w:val="18"/>
              </w:rPr>
            </w:pPr>
          </w:p>
        </w:tc>
        <w:tc>
          <w:tcPr>
            <w:tcW w:w="0" w:type="auto"/>
            <w:tcBorders>
              <w:top w:val="single" w:sz="6" w:space="0" w:color="auto"/>
              <w:left w:val="single" w:sz="4" w:space="0" w:color="auto"/>
              <w:bottom w:val="single" w:sz="6" w:space="0" w:color="auto"/>
              <w:right w:val="single" w:sz="6" w:space="0" w:color="auto"/>
            </w:tcBorders>
            <w:vAlign w:val="center"/>
          </w:tcPr>
          <w:p w14:paraId="33DFE59F" w14:textId="77777777" w:rsidR="00E25C84" w:rsidRPr="009867B7" w:rsidRDefault="00E25C84" w:rsidP="00E25C84">
            <w:pPr>
              <w:spacing w:before="100" w:beforeAutospacing="1" w:after="0" w:line="240" w:lineRule="auto"/>
              <w:rPr>
                <w:rFonts w:eastAsia="Malgun Gothic"/>
                <w:color w:val="000000"/>
                <w:sz w:val="18"/>
                <w:szCs w:val="18"/>
              </w:rPr>
            </w:pPr>
            <w:r w:rsidRPr="009867B7">
              <w:rPr>
                <w:rFonts w:eastAsia="Malgun Gothic"/>
                <w:color w:val="000000"/>
                <w:sz w:val="18"/>
                <w:szCs w:val="18"/>
              </w:rPr>
              <w:t>Intersection Safety Information Provisioning for Urban Driving</w:t>
            </w:r>
          </w:p>
        </w:tc>
      </w:tr>
      <w:tr w:rsidR="00E25C84" w14:paraId="1ABFAE2E" w14:textId="77777777" w:rsidTr="00E25C84">
        <w:trPr>
          <w:jc w:val="center"/>
        </w:trPr>
        <w:tc>
          <w:tcPr>
            <w:tcW w:w="0" w:type="auto"/>
            <w:vMerge/>
            <w:tcBorders>
              <w:left w:val="single" w:sz="4" w:space="0" w:color="auto"/>
              <w:right w:val="single" w:sz="4" w:space="0" w:color="auto"/>
            </w:tcBorders>
            <w:vAlign w:val="center"/>
          </w:tcPr>
          <w:p w14:paraId="4831EBF3" w14:textId="77777777" w:rsidR="00E25C84" w:rsidRPr="009867B7" w:rsidRDefault="00E25C84" w:rsidP="00E25C84">
            <w:pPr>
              <w:spacing w:before="100" w:beforeAutospacing="1" w:after="0" w:line="240" w:lineRule="auto"/>
              <w:rPr>
                <w:rFonts w:eastAsia="Malgun Gothic"/>
                <w:color w:val="000000"/>
                <w:sz w:val="18"/>
                <w:szCs w:val="18"/>
              </w:rPr>
            </w:pPr>
          </w:p>
        </w:tc>
        <w:tc>
          <w:tcPr>
            <w:tcW w:w="0" w:type="auto"/>
            <w:tcBorders>
              <w:top w:val="single" w:sz="6" w:space="0" w:color="auto"/>
              <w:left w:val="single" w:sz="4" w:space="0" w:color="auto"/>
              <w:bottom w:val="single" w:sz="6" w:space="0" w:color="auto"/>
              <w:right w:val="single" w:sz="6" w:space="0" w:color="auto"/>
            </w:tcBorders>
            <w:vAlign w:val="center"/>
          </w:tcPr>
          <w:p w14:paraId="29D991EB" w14:textId="77777777" w:rsidR="00E25C84" w:rsidRPr="009867B7" w:rsidRDefault="00E25C84" w:rsidP="00E25C84">
            <w:pPr>
              <w:spacing w:before="100" w:beforeAutospacing="1" w:after="0" w:line="240" w:lineRule="auto"/>
              <w:rPr>
                <w:rFonts w:eastAsia="Malgun Gothic"/>
                <w:color w:val="000000"/>
                <w:sz w:val="18"/>
                <w:szCs w:val="18"/>
              </w:rPr>
            </w:pPr>
            <w:r w:rsidRPr="00673089">
              <w:rPr>
                <w:color w:val="000000"/>
                <w:sz w:val="18"/>
                <w:szCs w:val="18"/>
              </w:rPr>
              <w:t>Cooperative lane change (CLC) of automated vehicles</w:t>
            </w:r>
          </w:p>
        </w:tc>
      </w:tr>
      <w:tr w:rsidR="00E25C84" w14:paraId="03B249D3" w14:textId="77777777" w:rsidTr="00E25C84">
        <w:trPr>
          <w:jc w:val="center"/>
        </w:trPr>
        <w:tc>
          <w:tcPr>
            <w:tcW w:w="0" w:type="auto"/>
            <w:vMerge/>
            <w:tcBorders>
              <w:left w:val="single" w:sz="4" w:space="0" w:color="auto"/>
              <w:bottom w:val="single" w:sz="4" w:space="0" w:color="auto"/>
              <w:right w:val="single" w:sz="4" w:space="0" w:color="auto"/>
            </w:tcBorders>
            <w:vAlign w:val="center"/>
          </w:tcPr>
          <w:p w14:paraId="4689CAF7" w14:textId="77777777" w:rsidR="00E25C84" w:rsidRPr="009867B7" w:rsidRDefault="00E25C84" w:rsidP="00E25C84">
            <w:pPr>
              <w:spacing w:before="100" w:beforeAutospacing="1" w:after="0" w:line="240" w:lineRule="auto"/>
              <w:rPr>
                <w:rFonts w:eastAsia="Malgun Gothic"/>
                <w:color w:val="000000"/>
                <w:sz w:val="18"/>
                <w:szCs w:val="18"/>
              </w:rPr>
            </w:pPr>
          </w:p>
        </w:tc>
        <w:tc>
          <w:tcPr>
            <w:tcW w:w="0" w:type="auto"/>
            <w:tcBorders>
              <w:top w:val="single" w:sz="6" w:space="0" w:color="auto"/>
              <w:left w:val="single" w:sz="4" w:space="0" w:color="auto"/>
              <w:bottom w:val="single" w:sz="6" w:space="0" w:color="auto"/>
              <w:right w:val="single" w:sz="6" w:space="0" w:color="auto"/>
            </w:tcBorders>
            <w:vAlign w:val="center"/>
          </w:tcPr>
          <w:p w14:paraId="353D1744" w14:textId="77777777" w:rsidR="00E25C84" w:rsidRPr="009867B7" w:rsidRDefault="00E25C84" w:rsidP="00E25C84">
            <w:pPr>
              <w:spacing w:before="100" w:beforeAutospacing="1" w:after="0" w:line="240" w:lineRule="auto"/>
              <w:rPr>
                <w:rFonts w:eastAsia="Malgun Gothic"/>
                <w:color w:val="000000"/>
                <w:sz w:val="18"/>
                <w:szCs w:val="18"/>
              </w:rPr>
            </w:pPr>
            <w:r w:rsidRPr="00673089">
              <w:rPr>
                <w:color w:val="000000"/>
                <w:sz w:val="18"/>
                <w:szCs w:val="18"/>
              </w:rPr>
              <w:t>3D video composition for V2X scenario</w:t>
            </w:r>
          </w:p>
        </w:tc>
      </w:tr>
      <w:tr w:rsidR="00E25C84" w14:paraId="563CDBA6" w14:textId="77777777" w:rsidTr="00E25C8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9C6C704" w14:textId="77777777" w:rsidR="00E25C84" w:rsidRPr="009867B7" w:rsidRDefault="00E25C84" w:rsidP="00E25C84">
            <w:pPr>
              <w:spacing w:before="100" w:beforeAutospacing="1" w:after="0" w:line="240" w:lineRule="auto"/>
              <w:rPr>
                <w:rFonts w:eastAsia="Malgun Gothic"/>
                <w:color w:val="000000"/>
                <w:sz w:val="18"/>
                <w:szCs w:val="18"/>
              </w:rPr>
            </w:pPr>
            <w:r>
              <w:rPr>
                <w:rFonts w:eastAsia="Malgun Gothic"/>
                <w:color w:val="000000"/>
                <w:sz w:val="18"/>
                <w:szCs w:val="18"/>
              </w:rPr>
              <w:t>Remote</w:t>
            </w:r>
            <w:r w:rsidRPr="009867B7">
              <w:rPr>
                <w:rFonts w:eastAsia="Malgun Gothic"/>
                <w:color w:val="000000"/>
                <w:sz w:val="18"/>
                <w:szCs w:val="18"/>
              </w:rPr>
              <w:t xml:space="preserve"> driving</w:t>
            </w:r>
          </w:p>
        </w:tc>
        <w:tc>
          <w:tcPr>
            <w:tcW w:w="0" w:type="auto"/>
            <w:tcBorders>
              <w:top w:val="single" w:sz="6" w:space="0" w:color="auto"/>
              <w:left w:val="single" w:sz="4" w:space="0" w:color="auto"/>
              <w:bottom w:val="single" w:sz="6" w:space="0" w:color="auto"/>
              <w:right w:val="single" w:sz="6" w:space="0" w:color="auto"/>
            </w:tcBorders>
            <w:vAlign w:val="center"/>
          </w:tcPr>
          <w:p w14:paraId="3942E44B" w14:textId="77777777" w:rsidR="00E25C84" w:rsidRPr="009867B7" w:rsidRDefault="00E25C84" w:rsidP="00E25C84">
            <w:pPr>
              <w:spacing w:before="100" w:beforeAutospacing="1" w:after="0" w:line="240" w:lineRule="auto"/>
              <w:rPr>
                <w:rFonts w:eastAsia="Malgun Gothic"/>
                <w:color w:val="000000"/>
                <w:sz w:val="18"/>
                <w:szCs w:val="18"/>
              </w:rPr>
            </w:pPr>
            <w:r w:rsidRPr="009867B7">
              <w:rPr>
                <w:rFonts w:eastAsia="Malgun Gothic"/>
                <w:color w:val="000000"/>
                <w:sz w:val="18"/>
                <w:szCs w:val="18"/>
              </w:rPr>
              <w:t>eV2X support for Remote Driving</w:t>
            </w:r>
          </w:p>
        </w:tc>
      </w:tr>
      <w:tr w:rsidR="00E25C84" w14:paraId="32FBA784" w14:textId="77777777" w:rsidTr="00E25C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C3574D" w14:textId="77777777" w:rsidR="00E25C84" w:rsidRPr="009867B7" w:rsidRDefault="00E25C84" w:rsidP="00E25C84">
            <w:pPr>
              <w:spacing w:before="100" w:beforeAutospacing="1" w:after="0" w:line="240" w:lineRule="auto"/>
              <w:rPr>
                <w:rFonts w:eastAsia="Malgun Gothic"/>
                <w:color w:val="000000"/>
                <w:sz w:val="18"/>
                <w:szCs w:val="18"/>
              </w:rPr>
            </w:pPr>
          </w:p>
        </w:tc>
        <w:tc>
          <w:tcPr>
            <w:tcW w:w="0" w:type="auto"/>
            <w:tcBorders>
              <w:top w:val="single" w:sz="6" w:space="0" w:color="auto"/>
              <w:left w:val="single" w:sz="4" w:space="0" w:color="auto"/>
              <w:bottom w:val="single" w:sz="6" w:space="0" w:color="auto"/>
              <w:right w:val="single" w:sz="6" w:space="0" w:color="auto"/>
            </w:tcBorders>
            <w:vAlign w:val="center"/>
          </w:tcPr>
          <w:p w14:paraId="40C07956" w14:textId="77777777" w:rsidR="00E25C84" w:rsidRPr="009867B7" w:rsidRDefault="00E25C84" w:rsidP="00E25C84">
            <w:pPr>
              <w:spacing w:before="100" w:beforeAutospacing="1" w:after="0" w:line="240" w:lineRule="auto"/>
              <w:rPr>
                <w:rFonts w:eastAsia="Malgun Gothic"/>
                <w:color w:val="000000"/>
                <w:sz w:val="18"/>
                <w:szCs w:val="18"/>
              </w:rPr>
            </w:pPr>
            <w:r w:rsidRPr="009867B7">
              <w:rPr>
                <w:rFonts w:eastAsia="Malgun Gothic"/>
                <w:color w:val="000000"/>
                <w:sz w:val="18"/>
                <w:szCs w:val="18"/>
              </w:rPr>
              <w:t>Teleoperated Support (TeSo)</w:t>
            </w:r>
          </w:p>
        </w:tc>
      </w:tr>
      <w:tr w:rsidR="00E25C84" w14:paraId="230085D1" w14:textId="77777777" w:rsidTr="00E25C8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B565388" w14:textId="77777777" w:rsidR="00E25C84" w:rsidRPr="009867B7" w:rsidRDefault="00E25C84" w:rsidP="00E25C84">
            <w:pPr>
              <w:spacing w:before="100" w:beforeAutospacing="1" w:after="0" w:line="240" w:lineRule="auto"/>
              <w:rPr>
                <w:rFonts w:eastAsia="Malgun Gothic"/>
                <w:color w:val="000000"/>
                <w:sz w:val="18"/>
                <w:szCs w:val="18"/>
              </w:rPr>
            </w:pPr>
            <w:r w:rsidRPr="009867B7">
              <w:rPr>
                <w:rFonts w:eastAsia="Malgun Gothic"/>
                <w:color w:val="000000"/>
                <w:sz w:val="18"/>
                <w:szCs w:val="18"/>
              </w:rPr>
              <w:t>Extended Sensor</w:t>
            </w:r>
          </w:p>
        </w:tc>
        <w:tc>
          <w:tcPr>
            <w:tcW w:w="0" w:type="auto"/>
            <w:tcBorders>
              <w:top w:val="single" w:sz="6" w:space="0" w:color="auto"/>
              <w:left w:val="single" w:sz="4" w:space="0" w:color="auto"/>
              <w:bottom w:val="single" w:sz="6" w:space="0" w:color="auto"/>
              <w:right w:val="single" w:sz="6" w:space="0" w:color="auto"/>
            </w:tcBorders>
            <w:vAlign w:val="center"/>
          </w:tcPr>
          <w:p w14:paraId="6A7EF16B" w14:textId="77777777" w:rsidR="00E25C84" w:rsidRPr="009867B7" w:rsidRDefault="00E25C84" w:rsidP="00E25C84">
            <w:pPr>
              <w:spacing w:before="100" w:beforeAutospacing="1" w:after="0" w:line="240" w:lineRule="auto"/>
              <w:rPr>
                <w:rFonts w:eastAsia="Malgun Gothic"/>
                <w:color w:val="000000"/>
                <w:sz w:val="18"/>
                <w:szCs w:val="18"/>
              </w:rPr>
            </w:pPr>
            <w:r w:rsidRPr="009867B7">
              <w:rPr>
                <w:rFonts w:eastAsia="Malgun Gothic"/>
                <w:color w:val="000000"/>
                <w:sz w:val="18"/>
                <w:szCs w:val="18"/>
              </w:rPr>
              <w:t>Automotive: Sensor and State Map Sharing</w:t>
            </w:r>
          </w:p>
        </w:tc>
      </w:tr>
      <w:tr w:rsidR="00E25C84" w14:paraId="65B9EA23" w14:textId="77777777" w:rsidTr="00E25C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1A64A3" w14:textId="77777777" w:rsidR="00E25C84" w:rsidRPr="009867B7" w:rsidRDefault="00E25C84" w:rsidP="00E25C84">
            <w:pPr>
              <w:spacing w:before="100" w:beforeAutospacing="1" w:after="0" w:line="240" w:lineRule="auto"/>
              <w:rPr>
                <w:rFonts w:eastAsia="Malgun Gothic"/>
                <w:color w:val="000000"/>
                <w:sz w:val="18"/>
                <w:szCs w:val="18"/>
              </w:rPr>
            </w:pPr>
          </w:p>
        </w:tc>
        <w:tc>
          <w:tcPr>
            <w:tcW w:w="0" w:type="auto"/>
            <w:tcBorders>
              <w:top w:val="single" w:sz="6" w:space="0" w:color="auto"/>
              <w:left w:val="single" w:sz="4" w:space="0" w:color="auto"/>
              <w:bottom w:val="single" w:sz="6" w:space="0" w:color="auto"/>
              <w:right w:val="single" w:sz="6" w:space="0" w:color="auto"/>
            </w:tcBorders>
            <w:vAlign w:val="center"/>
          </w:tcPr>
          <w:p w14:paraId="446805F9" w14:textId="77777777" w:rsidR="00E25C84" w:rsidRPr="009867B7" w:rsidRDefault="00E25C84" w:rsidP="00E25C84">
            <w:pPr>
              <w:spacing w:before="100" w:beforeAutospacing="1" w:after="0" w:line="240" w:lineRule="auto"/>
              <w:rPr>
                <w:rFonts w:eastAsia="Malgun Gothic"/>
                <w:color w:val="000000"/>
                <w:sz w:val="18"/>
                <w:szCs w:val="18"/>
              </w:rPr>
            </w:pPr>
            <w:r w:rsidRPr="009867B7">
              <w:rPr>
                <w:rFonts w:eastAsia="Malgun Gothic"/>
                <w:color w:val="000000"/>
                <w:sz w:val="18"/>
                <w:szCs w:val="18"/>
              </w:rPr>
              <w:t>Collective Perception of Environment</w:t>
            </w:r>
          </w:p>
        </w:tc>
      </w:tr>
      <w:tr w:rsidR="00E25C84" w14:paraId="42E5643F" w14:textId="77777777" w:rsidTr="00E25C8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5821E6" w14:textId="77777777" w:rsidR="00E25C84" w:rsidRPr="009867B7" w:rsidRDefault="00E25C84" w:rsidP="00E25C84">
            <w:pPr>
              <w:spacing w:before="100" w:beforeAutospacing="1" w:after="0" w:line="240" w:lineRule="auto"/>
              <w:rPr>
                <w:rFonts w:eastAsia="Malgun Gothic"/>
                <w:color w:val="000000"/>
                <w:sz w:val="18"/>
                <w:szCs w:val="18"/>
              </w:rPr>
            </w:pPr>
          </w:p>
        </w:tc>
        <w:tc>
          <w:tcPr>
            <w:tcW w:w="0" w:type="auto"/>
            <w:tcBorders>
              <w:top w:val="single" w:sz="6" w:space="0" w:color="auto"/>
              <w:left w:val="single" w:sz="4" w:space="0" w:color="auto"/>
              <w:bottom w:val="single" w:sz="4" w:space="0" w:color="auto"/>
              <w:right w:val="single" w:sz="6" w:space="0" w:color="auto"/>
            </w:tcBorders>
            <w:vAlign w:val="center"/>
          </w:tcPr>
          <w:p w14:paraId="5B82C5A6" w14:textId="77777777" w:rsidR="00E25C84" w:rsidRPr="009867B7" w:rsidRDefault="00E25C84" w:rsidP="00E25C84">
            <w:pPr>
              <w:spacing w:before="100" w:beforeAutospacing="1" w:after="0" w:line="240" w:lineRule="auto"/>
              <w:rPr>
                <w:rFonts w:eastAsia="Malgun Gothic"/>
                <w:color w:val="000000"/>
                <w:sz w:val="18"/>
                <w:szCs w:val="18"/>
              </w:rPr>
            </w:pPr>
            <w:r w:rsidRPr="009867B7">
              <w:rPr>
                <w:rFonts w:eastAsia="Malgun Gothic"/>
                <w:color w:val="000000"/>
                <w:sz w:val="18"/>
                <w:szCs w:val="18"/>
              </w:rPr>
              <w:t>Video data sharing for automated Driving</w:t>
            </w:r>
          </w:p>
        </w:tc>
      </w:tr>
      <w:tr w:rsidR="00E25C84" w14:paraId="094B3634" w14:textId="77777777" w:rsidTr="00E25C84">
        <w:trPr>
          <w:jc w:val="center"/>
        </w:trPr>
        <w:tc>
          <w:tcPr>
            <w:tcW w:w="0" w:type="auto"/>
            <w:vMerge w:val="restart"/>
            <w:tcBorders>
              <w:top w:val="single" w:sz="4" w:space="0" w:color="auto"/>
              <w:left w:val="single" w:sz="4" w:space="0" w:color="auto"/>
              <w:right w:val="single" w:sz="4" w:space="0" w:color="auto"/>
            </w:tcBorders>
            <w:vAlign w:val="center"/>
          </w:tcPr>
          <w:p w14:paraId="3579774D" w14:textId="77777777" w:rsidR="00E25C84" w:rsidRPr="009867B7" w:rsidRDefault="00E25C84" w:rsidP="00E25C84">
            <w:pPr>
              <w:spacing w:before="100" w:beforeAutospacing="1" w:after="0" w:line="240" w:lineRule="auto"/>
              <w:rPr>
                <w:rFonts w:eastAsia="Malgun Gothic"/>
                <w:color w:val="000000"/>
                <w:sz w:val="18"/>
                <w:szCs w:val="18"/>
              </w:rPr>
            </w:pPr>
            <w:r w:rsidRPr="00F329DD">
              <w:rPr>
                <w:rFonts w:eastAsia="Malgun Gothic"/>
                <w:color w:val="000000"/>
                <w:sz w:val="18"/>
                <w:szCs w:val="18"/>
              </w:rPr>
              <w:t>Vehicle quality of service support</w:t>
            </w:r>
          </w:p>
        </w:tc>
        <w:tc>
          <w:tcPr>
            <w:tcW w:w="0" w:type="auto"/>
            <w:tcBorders>
              <w:top w:val="single" w:sz="6" w:space="0" w:color="auto"/>
              <w:left w:val="single" w:sz="4" w:space="0" w:color="auto"/>
              <w:bottom w:val="single" w:sz="6" w:space="0" w:color="auto"/>
              <w:right w:val="single" w:sz="6" w:space="0" w:color="auto"/>
            </w:tcBorders>
          </w:tcPr>
          <w:p w14:paraId="0391BEA3" w14:textId="77777777" w:rsidR="00E25C84" w:rsidRPr="009867B7" w:rsidRDefault="00E25C84" w:rsidP="00E25C84">
            <w:pPr>
              <w:spacing w:before="100" w:beforeAutospacing="1" w:after="0" w:line="240" w:lineRule="auto"/>
              <w:rPr>
                <w:rFonts w:eastAsia="Malgun Gothic"/>
                <w:color w:val="000000"/>
                <w:sz w:val="18"/>
                <w:szCs w:val="18"/>
              </w:rPr>
            </w:pPr>
            <w:r w:rsidRPr="0054066A">
              <w:t>QoS aspect of vehicles platooning</w:t>
            </w:r>
          </w:p>
        </w:tc>
      </w:tr>
      <w:tr w:rsidR="00E25C84" w14:paraId="15EE4196" w14:textId="77777777" w:rsidTr="00E25C84">
        <w:trPr>
          <w:jc w:val="center"/>
        </w:trPr>
        <w:tc>
          <w:tcPr>
            <w:tcW w:w="0" w:type="auto"/>
            <w:vMerge/>
            <w:tcBorders>
              <w:left w:val="single" w:sz="4" w:space="0" w:color="auto"/>
              <w:right w:val="single" w:sz="4" w:space="0" w:color="auto"/>
            </w:tcBorders>
            <w:vAlign w:val="center"/>
          </w:tcPr>
          <w:p w14:paraId="256B2B34" w14:textId="77777777" w:rsidR="00E25C84" w:rsidRPr="009867B7" w:rsidRDefault="00E25C84" w:rsidP="00E25C84">
            <w:pPr>
              <w:spacing w:before="100" w:beforeAutospacing="1" w:after="0" w:line="240" w:lineRule="auto"/>
              <w:rPr>
                <w:rFonts w:eastAsia="Malgun Gothic"/>
                <w:color w:val="000000"/>
                <w:sz w:val="18"/>
                <w:szCs w:val="18"/>
              </w:rPr>
            </w:pPr>
          </w:p>
        </w:tc>
        <w:tc>
          <w:tcPr>
            <w:tcW w:w="0" w:type="auto"/>
            <w:tcBorders>
              <w:top w:val="single" w:sz="6" w:space="0" w:color="auto"/>
              <w:left w:val="single" w:sz="4" w:space="0" w:color="auto"/>
              <w:bottom w:val="single" w:sz="6" w:space="0" w:color="auto"/>
              <w:right w:val="single" w:sz="6" w:space="0" w:color="auto"/>
            </w:tcBorders>
          </w:tcPr>
          <w:p w14:paraId="15771F08" w14:textId="77777777" w:rsidR="00E25C84" w:rsidRPr="009867B7" w:rsidRDefault="00E25C84" w:rsidP="00E25C84">
            <w:pPr>
              <w:spacing w:before="100" w:beforeAutospacing="1" w:after="0" w:line="240" w:lineRule="auto"/>
              <w:rPr>
                <w:rFonts w:eastAsia="Malgun Gothic"/>
                <w:color w:val="000000"/>
                <w:sz w:val="18"/>
                <w:szCs w:val="18"/>
              </w:rPr>
            </w:pPr>
            <w:r w:rsidRPr="0054066A">
              <w:t>QoS aspects of advanced driving</w:t>
            </w:r>
          </w:p>
        </w:tc>
      </w:tr>
      <w:tr w:rsidR="00E25C84" w14:paraId="449A41E4" w14:textId="77777777" w:rsidTr="00E25C84">
        <w:trPr>
          <w:jc w:val="center"/>
        </w:trPr>
        <w:tc>
          <w:tcPr>
            <w:tcW w:w="0" w:type="auto"/>
            <w:vMerge/>
            <w:tcBorders>
              <w:left w:val="single" w:sz="4" w:space="0" w:color="auto"/>
              <w:right w:val="single" w:sz="4" w:space="0" w:color="auto"/>
            </w:tcBorders>
            <w:vAlign w:val="center"/>
          </w:tcPr>
          <w:p w14:paraId="7056DC80" w14:textId="77777777" w:rsidR="00E25C84" w:rsidRPr="009867B7" w:rsidRDefault="00E25C84" w:rsidP="00E25C84">
            <w:pPr>
              <w:spacing w:before="100" w:beforeAutospacing="1" w:after="0" w:line="240" w:lineRule="auto"/>
              <w:rPr>
                <w:rFonts w:eastAsia="Malgun Gothic"/>
                <w:color w:val="000000"/>
                <w:sz w:val="18"/>
                <w:szCs w:val="18"/>
              </w:rPr>
            </w:pPr>
          </w:p>
        </w:tc>
        <w:tc>
          <w:tcPr>
            <w:tcW w:w="0" w:type="auto"/>
            <w:tcBorders>
              <w:top w:val="single" w:sz="6" w:space="0" w:color="auto"/>
              <w:left w:val="single" w:sz="4" w:space="0" w:color="auto"/>
              <w:bottom w:val="single" w:sz="6" w:space="0" w:color="auto"/>
              <w:right w:val="single" w:sz="6" w:space="0" w:color="auto"/>
            </w:tcBorders>
          </w:tcPr>
          <w:p w14:paraId="3137CC02" w14:textId="77777777" w:rsidR="00E25C84" w:rsidRPr="009867B7" w:rsidRDefault="00E25C84" w:rsidP="00E25C84">
            <w:pPr>
              <w:spacing w:before="100" w:beforeAutospacing="1" w:after="0" w:line="240" w:lineRule="auto"/>
              <w:rPr>
                <w:rFonts w:eastAsia="Malgun Gothic"/>
                <w:color w:val="000000"/>
                <w:sz w:val="18"/>
                <w:szCs w:val="18"/>
              </w:rPr>
            </w:pPr>
            <w:r w:rsidRPr="0054066A">
              <w:t>QoS aspects of remote driving</w:t>
            </w:r>
          </w:p>
        </w:tc>
      </w:tr>
      <w:tr w:rsidR="00E25C84" w14:paraId="2A056BC2" w14:textId="77777777" w:rsidTr="00E25C84">
        <w:trPr>
          <w:jc w:val="center"/>
        </w:trPr>
        <w:tc>
          <w:tcPr>
            <w:tcW w:w="0" w:type="auto"/>
            <w:vMerge/>
            <w:tcBorders>
              <w:left w:val="single" w:sz="4" w:space="0" w:color="auto"/>
              <w:right w:val="single" w:sz="4" w:space="0" w:color="auto"/>
            </w:tcBorders>
            <w:vAlign w:val="center"/>
          </w:tcPr>
          <w:p w14:paraId="6CDEA782" w14:textId="77777777" w:rsidR="00E25C84" w:rsidRPr="009867B7" w:rsidRDefault="00E25C84" w:rsidP="00E25C84">
            <w:pPr>
              <w:spacing w:before="100" w:beforeAutospacing="1" w:after="0" w:line="240" w:lineRule="auto"/>
              <w:rPr>
                <w:rFonts w:eastAsia="Malgun Gothic"/>
                <w:color w:val="000000"/>
                <w:sz w:val="18"/>
                <w:szCs w:val="18"/>
              </w:rPr>
            </w:pPr>
          </w:p>
        </w:tc>
        <w:tc>
          <w:tcPr>
            <w:tcW w:w="0" w:type="auto"/>
            <w:tcBorders>
              <w:top w:val="single" w:sz="6" w:space="0" w:color="auto"/>
              <w:left w:val="single" w:sz="4" w:space="0" w:color="auto"/>
              <w:bottom w:val="single" w:sz="6" w:space="0" w:color="auto"/>
              <w:right w:val="single" w:sz="6" w:space="0" w:color="auto"/>
            </w:tcBorders>
          </w:tcPr>
          <w:p w14:paraId="3D05FE9C" w14:textId="77777777" w:rsidR="00E25C84" w:rsidRDefault="00E25C84" w:rsidP="00E25C84">
            <w:pPr>
              <w:spacing w:before="100" w:beforeAutospacing="1" w:after="0" w:line="240" w:lineRule="auto"/>
            </w:pPr>
            <w:r>
              <w:t>QoS Aspect for extended sensor</w:t>
            </w:r>
          </w:p>
        </w:tc>
      </w:tr>
      <w:tr w:rsidR="00E25C84" w14:paraId="135DE571" w14:textId="77777777" w:rsidTr="00E25C84">
        <w:trPr>
          <w:jc w:val="center"/>
        </w:trPr>
        <w:tc>
          <w:tcPr>
            <w:tcW w:w="0" w:type="auto"/>
            <w:vMerge/>
            <w:tcBorders>
              <w:left w:val="single" w:sz="4" w:space="0" w:color="auto"/>
              <w:bottom w:val="single" w:sz="4" w:space="0" w:color="auto"/>
              <w:right w:val="single" w:sz="4" w:space="0" w:color="auto"/>
            </w:tcBorders>
            <w:vAlign w:val="center"/>
          </w:tcPr>
          <w:p w14:paraId="2D03B716" w14:textId="77777777" w:rsidR="00E25C84" w:rsidRPr="009867B7" w:rsidRDefault="00E25C84" w:rsidP="00E25C84">
            <w:pPr>
              <w:spacing w:before="100" w:beforeAutospacing="1" w:after="0" w:line="240" w:lineRule="auto"/>
              <w:rPr>
                <w:rFonts w:eastAsia="Malgun Gothic"/>
                <w:color w:val="000000"/>
                <w:sz w:val="18"/>
                <w:szCs w:val="18"/>
              </w:rPr>
            </w:pPr>
          </w:p>
        </w:tc>
        <w:tc>
          <w:tcPr>
            <w:tcW w:w="0" w:type="auto"/>
            <w:tcBorders>
              <w:top w:val="single" w:sz="6" w:space="0" w:color="auto"/>
              <w:left w:val="single" w:sz="4" w:space="0" w:color="auto"/>
              <w:bottom w:val="single" w:sz="4" w:space="0" w:color="auto"/>
              <w:right w:val="single" w:sz="6" w:space="0" w:color="auto"/>
            </w:tcBorders>
          </w:tcPr>
          <w:p w14:paraId="73154DFD" w14:textId="77777777" w:rsidR="00E25C84" w:rsidRDefault="00E25C84" w:rsidP="00E25C84">
            <w:pPr>
              <w:spacing w:before="100" w:beforeAutospacing="1" w:after="0" w:line="240" w:lineRule="auto"/>
            </w:pPr>
            <w:r>
              <w:t>Different QoS estimation for different V2X applications</w:t>
            </w:r>
          </w:p>
        </w:tc>
      </w:tr>
    </w:tbl>
    <w:p w14:paraId="1437D447" w14:textId="77777777" w:rsidR="00E25C84" w:rsidRDefault="00E25C84" w:rsidP="00E25C84"/>
    <w:p w14:paraId="6C4E45E0" w14:textId="1594BE20" w:rsidR="00E25C84" w:rsidRDefault="00E25C84" w:rsidP="00E25C84">
      <w:pPr>
        <w:rPr>
          <w:lang w:eastAsia="en-US"/>
        </w:rPr>
      </w:pPr>
      <w:r>
        <w:rPr>
          <w:lang w:eastAsia="en-US"/>
        </w:rPr>
        <w:t xml:space="preserve">The mapping of the use cases to the </w:t>
      </w:r>
      <w:proofErr w:type="gramStart"/>
      <w:r>
        <w:rPr>
          <w:lang w:eastAsia="en-US"/>
        </w:rPr>
        <w:t>use  group</w:t>
      </w:r>
      <w:proofErr w:type="gramEnd"/>
      <w:r>
        <w:rPr>
          <w:lang w:eastAsia="en-US"/>
        </w:rPr>
        <w:t xml:space="preserve"> may contain multiple </w:t>
      </w:r>
      <w:r w:rsidRPr="001406A6">
        <w:rPr>
          <w:lang w:eastAsia="en-US"/>
        </w:rPr>
        <w:t>NR V2X use cases</w:t>
      </w:r>
      <w:r>
        <w:rPr>
          <w:lang w:eastAsia="en-US"/>
        </w:rPr>
        <w:t>. For example, TR 22.886 provides the following table for mapping use cases to use case group.</w:t>
      </w:r>
    </w:p>
    <w:p w14:paraId="322511BE" w14:textId="6C708BDF" w:rsidR="00ED25BC" w:rsidRDefault="00ED25BC" w:rsidP="00ED25BC">
      <w:pPr>
        <w:pStyle w:val="Caption"/>
        <w:jc w:val="left"/>
        <w:rPr>
          <w:lang w:eastAsia="en-US"/>
        </w:rPr>
      </w:pPr>
      <w:bookmarkStart w:id="6" w:name="p2"/>
      <w:r>
        <w:t xml:space="preserve">Proposal </w:t>
      </w:r>
      <w:r>
        <w:fldChar w:fldCharType="begin"/>
      </w:r>
      <w:r>
        <w:instrText xml:space="preserve"> SEQ Proposal \* ARABIC </w:instrText>
      </w:r>
      <w:r>
        <w:fldChar w:fldCharType="separate"/>
      </w:r>
      <w:r w:rsidR="00A00368">
        <w:rPr>
          <w:noProof/>
        </w:rPr>
        <w:t>2</w:t>
      </w:r>
      <w:r>
        <w:fldChar w:fldCharType="end"/>
      </w:r>
      <w:r>
        <w:t>: T</w:t>
      </w:r>
      <w:r>
        <w:rPr>
          <w:lang w:eastAsia="en-US"/>
        </w:rPr>
        <w:t xml:space="preserve">he mapping table defined in TR 22.886 can be used as the starting point for mapping V2X use cases to use case groups for V2X positioning. </w:t>
      </w:r>
    </w:p>
    <w:bookmarkEnd w:id="6"/>
    <w:p w14:paraId="53EC23BA" w14:textId="4BFBF7F6" w:rsidR="00154B84" w:rsidRDefault="000C2386" w:rsidP="00154B84">
      <w:pPr>
        <w:rPr>
          <w:lang w:eastAsia="en-US"/>
        </w:rPr>
      </w:pPr>
      <w:r>
        <w:rPr>
          <w:lang w:eastAsia="en-US"/>
        </w:rPr>
        <w:t>There can be many use cases for</w:t>
      </w:r>
      <w:r w:rsidRPr="005D0CB4">
        <w:rPr>
          <w:lang w:eastAsia="en-US"/>
        </w:rPr>
        <w:t xml:space="preserve"> V2X positioning</w:t>
      </w:r>
      <w:r>
        <w:rPr>
          <w:lang w:eastAsia="en-US"/>
        </w:rPr>
        <w:t xml:space="preserve"> [2][3][4]. </w:t>
      </w:r>
      <w:r w:rsidR="00154B84">
        <w:rPr>
          <w:lang w:eastAsia="en-US"/>
        </w:rPr>
        <w:t xml:space="preserve">For </w:t>
      </w:r>
      <w:r>
        <w:rPr>
          <w:lang w:eastAsia="en-US"/>
        </w:rPr>
        <w:t xml:space="preserve">each </w:t>
      </w:r>
      <w:r w:rsidRPr="009977EC">
        <w:rPr>
          <w:lang w:eastAsia="en-US"/>
        </w:rPr>
        <w:t>use cases of V2X positioning</w:t>
      </w:r>
      <w:r>
        <w:rPr>
          <w:lang w:eastAsia="en-US"/>
        </w:rPr>
        <w:t xml:space="preserve">, we may need to include </w:t>
      </w:r>
      <w:r w:rsidR="00880335">
        <w:rPr>
          <w:lang w:eastAsia="en-US"/>
        </w:rPr>
        <w:t xml:space="preserve">the </w:t>
      </w:r>
      <w:r w:rsidR="00154B84">
        <w:rPr>
          <w:lang w:eastAsia="en-US"/>
        </w:rPr>
        <w:t xml:space="preserve">description of </w:t>
      </w:r>
      <w:r w:rsidR="009977EC" w:rsidRPr="009977EC">
        <w:rPr>
          <w:lang w:eastAsia="en-US"/>
        </w:rPr>
        <w:t>the</w:t>
      </w:r>
      <w:r>
        <w:rPr>
          <w:lang w:eastAsia="en-US"/>
        </w:rPr>
        <w:t xml:space="preserve"> use case</w:t>
      </w:r>
      <w:r w:rsidR="00154B84">
        <w:rPr>
          <w:lang w:eastAsia="en-US"/>
        </w:rPr>
        <w:t>,</w:t>
      </w:r>
      <w:r>
        <w:rPr>
          <w:lang w:eastAsia="en-US"/>
        </w:rPr>
        <w:t xml:space="preserve"> with consideration of</w:t>
      </w:r>
      <w:r w:rsidR="00154B84">
        <w:rPr>
          <w:lang w:eastAsia="en-US"/>
        </w:rPr>
        <w:t xml:space="preserve"> the relationship between use cases</w:t>
      </w:r>
      <w:r w:rsidR="00623887">
        <w:rPr>
          <w:lang w:eastAsia="en-US"/>
        </w:rPr>
        <w:t>,</w:t>
      </w:r>
      <w:r w:rsidR="00154B84">
        <w:rPr>
          <w:lang w:eastAsia="en-US"/>
        </w:rPr>
        <w:t xml:space="preserve"> use cases scenarios, </w:t>
      </w:r>
      <w:r w:rsidR="004F108A">
        <w:rPr>
          <w:lang w:eastAsia="en-US"/>
        </w:rPr>
        <w:t>network coverage</w:t>
      </w:r>
      <w:r w:rsidR="00747C6B">
        <w:rPr>
          <w:lang w:eastAsia="en-US"/>
        </w:rPr>
        <w:t>,</w:t>
      </w:r>
      <w:r w:rsidR="004F108A">
        <w:rPr>
          <w:lang w:eastAsia="en-US"/>
        </w:rPr>
        <w:t xml:space="preserve"> </w:t>
      </w:r>
      <w:r w:rsidR="00623887">
        <w:rPr>
          <w:lang w:eastAsia="en-US"/>
        </w:rPr>
        <w:t>road environments</w:t>
      </w:r>
      <w:r w:rsidR="00064DC0">
        <w:rPr>
          <w:lang w:eastAsia="en-US"/>
        </w:rPr>
        <w:t xml:space="preserve"> etc.</w:t>
      </w:r>
      <w:r w:rsidR="00623887">
        <w:rPr>
          <w:lang w:eastAsia="en-US"/>
        </w:rPr>
        <w:t>:</w:t>
      </w:r>
    </w:p>
    <w:p w14:paraId="5D0678FC" w14:textId="04D4C4F0" w:rsidR="00154B84" w:rsidRDefault="00154B84" w:rsidP="000D5D43">
      <w:pPr>
        <w:pStyle w:val="ListParagraph"/>
        <w:numPr>
          <w:ilvl w:val="0"/>
          <w:numId w:val="31"/>
        </w:numPr>
        <w:rPr>
          <w:lang w:eastAsia="en-US"/>
        </w:rPr>
      </w:pPr>
      <w:r w:rsidRPr="000C2386">
        <w:rPr>
          <w:b/>
          <w:bCs/>
          <w:lang w:eastAsia="en-US"/>
        </w:rPr>
        <w:t>Use Cases</w:t>
      </w:r>
      <w:r>
        <w:rPr>
          <w:lang w:eastAsia="en-US"/>
        </w:rPr>
        <w:t>: the high</w:t>
      </w:r>
      <w:r w:rsidR="00623887">
        <w:rPr>
          <w:lang w:eastAsia="en-US"/>
        </w:rPr>
        <w:t>-</w:t>
      </w:r>
      <w:r>
        <w:rPr>
          <w:lang w:eastAsia="en-US"/>
        </w:rPr>
        <w:t xml:space="preserve">level </w:t>
      </w:r>
      <w:r w:rsidR="00CE779A">
        <w:rPr>
          <w:lang w:eastAsia="en-US"/>
        </w:rPr>
        <w:t xml:space="preserve">abstraction </w:t>
      </w:r>
      <w:r>
        <w:rPr>
          <w:lang w:eastAsia="en-US"/>
        </w:rPr>
        <w:t xml:space="preserve">of executing an application in a particular situation with a specific purpose. A use case may entail </w:t>
      </w:r>
      <w:r w:rsidR="00880335">
        <w:rPr>
          <w:lang w:eastAsia="en-US"/>
        </w:rPr>
        <w:t>several</w:t>
      </w:r>
      <w:r>
        <w:rPr>
          <w:lang w:eastAsia="en-US"/>
        </w:rPr>
        <w:t xml:space="preserve"> specific scenarios</w:t>
      </w:r>
      <w:r w:rsidR="00CE779A">
        <w:rPr>
          <w:lang w:eastAsia="en-US"/>
        </w:rPr>
        <w:t xml:space="preserve"> </w:t>
      </w:r>
      <w:r w:rsidR="00CE779A" w:rsidRPr="00CE779A">
        <w:rPr>
          <w:lang w:eastAsia="en-US"/>
        </w:rPr>
        <w:t>involving the described functionality</w:t>
      </w:r>
    </w:p>
    <w:p w14:paraId="0E8F7AB5" w14:textId="5864E1FC" w:rsidR="00154B84" w:rsidRDefault="00623887" w:rsidP="000D5D43">
      <w:pPr>
        <w:pStyle w:val="ListParagraph"/>
        <w:numPr>
          <w:ilvl w:val="0"/>
          <w:numId w:val="31"/>
        </w:numPr>
        <w:rPr>
          <w:lang w:eastAsia="en-US"/>
        </w:rPr>
      </w:pPr>
      <w:r w:rsidRPr="000C2386">
        <w:rPr>
          <w:b/>
          <w:bCs/>
          <w:lang w:eastAsia="en-US"/>
        </w:rPr>
        <w:t>U</w:t>
      </w:r>
      <w:r w:rsidR="00154B84" w:rsidRPr="000C2386">
        <w:rPr>
          <w:b/>
          <w:bCs/>
          <w:lang w:eastAsia="en-US"/>
        </w:rPr>
        <w:t>se case scenarios</w:t>
      </w:r>
      <w:r w:rsidR="00154B84">
        <w:rPr>
          <w:lang w:eastAsia="en-US"/>
        </w:rPr>
        <w:t xml:space="preserve">: </w:t>
      </w:r>
      <w:r w:rsidR="00CE779A" w:rsidRPr="00CE779A">
        <w:rPr>
          <w:lang w:eastAsia="en-US"/>
        </w:rPr>
        <w:t>a sequence of steps describing an interaction between a user and a system</w:t>
      </w:r>
      <w:r w:rsidR="00CE779A">
        <w:rPr>
          <w:lang w:eastAsia="en-US"/>
        </w:rPr>
        <w:t xml:space="preserve">. </w:t>
      </w:r>
      <w:r w:rsidR="00154B84">
        <w:rPr>
          <w:lang w:eastAsia="en-US"/>
        </w:rPr>
        <w:t>Given a use case, different specific use case scenarios can be derived for different situations that may imply different specific requirements.</w:t>
      </w:r>
    </w:p>
    <w:p w14:paraId="1AB9F7FE" w14:textId="0227053D" w:rsidR="004F108A" w:rsidRDefault="004F108A" w:rsidP="000D5D43">
      <w:pPr>
        <w:pStyle w:val="ListParagraph"/>
        <w:numPr>
          <w:ilvl w:val="0"/>
          <w:numId w:val="31"/>
        </w:numPr>
        <w:rPr>
          <w:lang w:eastAsia="en-US"/>
        </w:rPr>
      </w:pPr>
      <w:r w:rsidRPr="000C2386">
        <w:rPr>
          <w:b/>
          <w:bCs/>
          <w:lang w:eastAsia="en-US"/>
        </w:rPr>
        <w:t>Network coverage</w:t>
      </w:r>
      <w:r>
        <w:rPr>
          <w:lang w:eastAsia="en-US"/>
        </w:rPr>
        <w:t xml:space="preserve">: </w:t>
      </w:r>
      <w:r w:rsidRPr="004F108A">
        <w:rPr>
          <w:lang w:eastAsia="en-US"/>
        </w:rPr>
        <w:t>in-coverage, partial coverage, and out-of-coverage</w:t>
      </w:r>
      <w:r>
        <w:rPr>
          <w:lang w:eastAsia="en-US"/>
        </w:rPr>
        <w:t>. Each use case should be mapped to at least one network coverage, while the latter can be associated with one or more use cases.</w:t>
      </w:r>
    </w:p>
    <w:p w14:paraId="7D614C7C" w14:textId="70EC602F" w:rsidR="00623887" w:rsidRDefault="00623887" w:rsidP="000D5D43">
      <w:pPr>
        <w:pStyle w:val="ListParagraph"/>
        <w:numPr>
          <w:ilvl w:val="0"/>
          <w:numId w:val="31"/>
        </w:numPr>
        <w:rPr>
          <w:lang w:eastAsia="en-US"/>
        </w:rPr>
      </w:pPr>
      <w:r w:rsidRPr="000C2386">
        <w:rPr>
          <w:b/>
          <w:bCs/>
          <w:lang w:eastAsia="en-US"/>
        </w:rPr>
        <w:t>Road environments</w:t>
      </w:r>
      <w:r w:rsidR="00880335">
        <w:rPr>
          <w:lang w:eastAsia="en-US"/>
        </w:rPr>
        <w:t xml:space="preserve">: </w:t>
      </w:r>
      <w:r>
        <w:rPr>
          <w:lang w:eastAsia="en-US"/>
        </w:rPr>
        <w:t>the typical places where vehicle traffic and</w:t>
      </w:r>
      <w:r w:rsidR="004F108A">
        <w:rPr>
          <w:lang w:eastAsia="en-US"/>
        </w:rPr>
        <w:t xml:space="preserve"> </w:t>
      </w:r>
      <w:r>
        <w:rPr>
          <w:lang w:eastAsia="en-US"/>
        </w:rPr>
        <w:t>V2X use cases occur, such as intersections, urban and rural streets, high</w:t>
      </w:r>
      <w:r w:rsidR="00880335">
        <w:rPr>
          <w:lang w:eastAsia="en-US"/>
        </w:rPr>
        <w:t>-</w:t>
      </w:r>
      <w:r>
        <w:rPr>
          <w:lang w:eastAsia="en-US"/>
        </w:rPr>
        <w:t xml:space="preserve">speed roads (Autobahn), parking lots, etc. Each use case should be mapped to at least one road environment, while the latter can be associated </w:t>
      </w:r>
      <w:r w:rsidR="00880335">
        <w:rPr>
          <w:lang w:eastAsia="en-US"/>
        </w:rPr>
        <w:t>with</w:t>
      </w:r>
      <w:r>
        <w:rPr>
          <w:lang w:eastAsia="en-US"/>
        </w:rPr>
        <w:t xml:space="preserve"> one or more use cases.</w:t>
      </w:r>
    </w:p>
    <w:p w14:paraId="3732E7AE" w14:textId="77777777" w:rsidR="000C2386" w:rsidRDefault="000C2386" w:rsidP="000C2386">
      <w:pPr>
        <w:pStyle w:val="ListParagraph"/>
        <w:rPr>
          <w:lang w:eastAsia="en-US"/>
        </w:rPr>
      </w:pPr>
    </w:p>
    <w:p w14:paraId="0CAF592F" w14:textId="36EEDAC0" w:rsidR="004F108A" w:rsidRDefault="000C2386" w:rsidP="000C2386">
      <w:pPr>
        <w:rPr>
          <w:lang w:eastAsia="en-US"/>
        </w:rPr>
      </w:pPr>
      <w:r w:rsidRPr="000C2386">
        <w:rPr>
          <w:lang w:eastAsia="en-US"/>
        </w:rPr>
        <w:t>For this SI, we suggest using a template to describe the use cases for V2X positioning similar to [2]. Using a template allows a more detailed description of the use cases to support the derivation of the V2X positioning requirements. The template remains as abstract as possible relative to the specific implementation and architecture of the overlaying cellular system but defines specific roles for the different actors, the applicable network coverage and road environment, and the specific use case scenario. The UC descriptions are written from the vehicle perspective and strive to be positioning solution agnostic and applicable to both human-driven and autonomous vehicles.</w:t>
      </w:r>
    </w:p>
    <w:p w14:paraId="5DE6ABE6" w14:textId="01D73344" w:rsidR="00D21029" w:rsidRDefault="00D21029" w:rsidP="00D21029">
      <w:pPr>
        <w:pStyle w:val="Caption"/>
        <w:jc w:val="left"/>
      </w:pPr>
      <w:bookmarkStart w:id="7" w:name="p3"/>
      <w:r>
        <w:t xml:space="preserve">Proposal </w:t>
      </w:r>
      <w:r>
        <w:fldChar w:fldCharType="begin"/>
      </w:r>
      <w:r>
        <w:instrText xml:space="preserve"> SEQ Proposal \* ARABIC </w:instrText>
      </w:r>
      <w:r>
        <w:fldChar w:fldCharType="separate"/>
      </w:r>
      <w:r w:rsidR="00A00368">
        <w:rPr>
          <w:noProof/>
        </w:rPr>
        <w:t>3</w:t>
      </w:r>
      <w:r>
        <w:fldChar w:fldCharType="end"/>
      </w:r>
      <w:r>
        <w:t xml:space="preserve">: </w:t>
      </w:r>
      <w:r w:rsidR="00206F70">
        <w:t xml:space="preserve">Consider </w:t>
      </w:r>
      <w:r w:rsidR="00880335">
        <w:t>using</w:t>
      </w:r>
      <w:r w:rsidR="00206F70">
        <w:t xml:space="preserve"> </w:t>
      </w:r>
      <w:r w:rsidR="00DD78D7">
        <w:t>a</w:t>
      </w:r>
      <w:r w:rsidR="00206F70">
        <w:t xml:space="preserve"> </w:t>
      </w:r>
      <w:r w:rsidR="00206F70" w:rsidRPr="00206F70">
        <w:t xml:space="preserve">template </w:t>
      </w:r>
      <w:r w:rsidR="00206F70">
        <w:rPr>
          <w:lang w:eastAsia="en-US"/>
        </w:rPr>
        <w:t xml:space="preserve">for defining the use cases of V2X positioning for this SI. </w:t>
      </w:r>
    </w:p>
    <w:bookmarkEnd w:id="7"/>
    <w:p w14:paraId="48F048AB" w14:textId="7EE30921" w:rsidR="007B7119" w:rsidRDefault="007B0259" w:rsidP="000C2386">
      <w:pPr>
        <w:ind w:right="51"/>
      </w:pPr>
      <w:r>
        <w:t xml:space="preserve">In </w:t>
      </w:r>
      <w:r w:rsidR="00DD78D7">
        <w:rPr>
          <w:lang w:eastAsia="en-US"/>
        </w:rPr>
        <w:fldChar w:fldCharType="begin"/>
      </w:r>
      <w:r w:rsidR="00DD78D7">
        <w:rPr>
          <w:lang w:eastAsia="en-US"/>
        </w:rPr>
        <w:instrText xml:space="preserve"> REF _Ref50027418 \r \h </w:instrText>
      </w:r>
      <w:r w:rsidR="00DD78D7">
        <w:rPr>
          <w:lang w:eastAsia="en-US"/>
        </w:rPr>
      </w:r>
      <w:r w:rsidR="00DD78D7">
        <w:rPr>
          <w:lang w:eastAsia="en-US"/>
        </w:rPr>
        <w:fldChar w:fldCharType="separate"/>
      </w:r>
      <w:r w:rsidR="00A00368">
        <w:rPr>
          <w:lang w:eastAsia="en-US"/>
        </w:rPr>
        <w:t>[2]</w:t>
      </w:r>
      <w:r w:rsidR="00DD78D7">
        <w:rPr>
          <w:lang w:eastAsia="en-US"/>
        </w:rPr>
        <w:fldChar w:fldCharType="end"/>
      </w:r>
      <w:r>
        <w:rPr>
          <w:lang w:eastAsia="en-US"/>
        </w:rPr>
        <w:t xml:space="preserve">, </w:t>
      </w:r>
      <w:r>
        <w:t xml:space="preserve">5GAA has developed a template for C-V2X use cases. </w:t>
      </w:r>
      <w:r w:rsidR="00D371DC">
        <w:t xml:space="preserve">For this SI, </w:t>
      </w:r>
      <w:r w:rsidR="007B7119">
        <w:t xml:space="preserve">we propose to use a simplified template </w:t>
      </w:r>
      <w:r w:rsidR="000C2386">
        <w:t xml:space="preserve">as </w:t>
      </w:r>
      <w:r w:rsidR="007B7119">
        <w:t>shown in Table 1.</w:t>
      </w:r>
    </w:p>
    <w:p w14:paraId="0DE0E7FE" w14:textId="141A1E93" w:rsidR="00C47E94" w:rsidRDefault="00C47E94" w:rsidP="00C47E94">
      <w:pPr>
        <w:pStyle w:val="Caption"/>
        <w:jc w:val="left"/>
      </w:pPr>
      <w:bookmarkStart w:id="8" w:name="p4"/>
      <w:r>
        <w:t xml:space="preserve">Proposal </w:t>
      </w:r>
      <w:r>
        <w:fldChar w:fldCharType="begin"/>
      </w:r>
      <w:r>
        <w:instrText xml:space="preserve"> SEQ Proposal \* ARABIC </w:instrText>
      </w:r>
      <w:r>
        <w:fldChar w:fldCharType="separate"/>
      </w:r>
      <w:r w:rsidR="00A00368">
        <w:rPr>
          <w:noProof/>
        </w:rPr>
        <w:t>4</w:t>
      </w:r>
      <w:r>
        <w:fldChar w:fldCharType="end"/>
      </w:r>
      <w:r>
        <w:t xml:space="preserve">: Consider using the </w:t>
      </w:r>
      <w:r w:rsidRPr="00206F70">
        <w:t xml:space="preserve">template </w:t>
      </w:r>
      <w:r>
        <w:t xml:space="preserve">shown in Table 1 </w:t>
      </w:r>
      <w:r>
        <w:rPr>
          <w:lang w:eastAsia="en-US"/>
        </w:rPr>
        <w:t xml:space="preserve">for defining the use cases of V2X positioning. </w:t>
      </w:r>
    </w:p>
    <w:p w14:paraId="3BE442E5" w14:textId="179364CF" w:rsidR="00DD78D7" w:rsidRDefault="00F30DD6" w:rsidP="00F30DD6">
      <w:pPr>
        <w:pStyle w:val="Caption"/>
      </w:pPr>
      <w:r>
        <w:t xml:space="preserve">Table </w:t>
      </w:r>
      <w:r>
        <w:fldChar w:fldCharType="begin"/>
      </w:r>
      <w:r>
        <w:instrText xml:space="preserve"> SEQ Table \* ARABIC </w:instrText>
      </w:r>
      <w:r>
        <w:fldChar w:fldCharType="separate"/>
      </w:r>
      <w:r w:rsidR="00A00368">
        <w:rPr>
          <w:noProof/>
        </w:rPr>
        <w:t>1</w:t>
      </w:r>
      <w:r>
        <w:fldChar w:fldCharType="end"/>
      </w:r>
      <w:r>
        <w:t xml:space="preserve"> A </w:t>
      </w:r>
      <w:r w:rsidRPr="00F30DD6">
        <w:t>template for the use cases of V2X positioning</w:t>
      </w:r>
    </w:p>
    <w:tbl>
      <w:tblPr>
        <w:tblStyle w:val="GridTable5Dark-Accent3"/>
        <w:tblW w:w="9346" w:type="dxa"/>
        <w:tblLook w:val="04A0" w:firstRow="1" w:lastRow="0" w:firstColumn="1" w:lastColumn="0" w:noHBand="0" w:noVBand="1"/>
      </w:tblPr>
      <w:tblGrid>
        <w:gridCol w:w="2405"/>
        <w:gridCol w:w="6941"/>
      </w:tblGrid>
      <w:tr w:rsidR="00052BA4" w:rsidRPr="00052BA4" w14:paraId="05A3EBBF" w14:textId="77777777" w:rsidTr="00AC16BD">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2405" w:type="dxa"/>
          </w:tcPr>
          <w:p w14:paraId="552EE2E2" w14:textId="77777777" w:rsidR="00DD78D7" w:rsidRPr="00052BA4" w:rsidRDefault="00DD78D7" w:rsidP="00EA15F5">
            <w:pPr>
              <w:spacing w:after="0"/>
              <w:rPr>
                <w:color w:val="auto"/>
              </w:rPr>
            </w:pPr>
            <w:r w:rsidRPr="00052BA4">
              <w:rPr>
                <w:rFonts w:ascii="Calibri" w:eastAsia="Calibri" w:hAnsi="Calibri" w:cs="Calibri"/>
                <w:color w:val="auto"/>
              </w:rPr>
              <w:t xml:space="preserve">Fields </w:t>
            </w:r>
          </w:p>
        </w:tc>
        <w:tc>
          <w:tcPr>
            <w:tcW w:w="6941" w:type="dxa"/>
          </w:tcPr>
          <w:p w14:paraId="02C2C8F4" w14:textId="77777777" w:rsidR="00DD78D7" w:rsidRPr="00052BA4" w:rsidRDefault="00DD78D7" w:rsidP="00EA15F5">
            <w:pPr>
              <w:spacing w:after="0"/>
              <w:ind w:left="1"/>
              <w:cnfStyle w:val="100000000000" w:firstRow="1" w:lastRow="0" w:firstColumn="0" w:lastColumn="0" w:oddVBand="0" w:evenVBand="0" w:oddHBand="0" w:evenHBand="0" w:firstRowFirstColumn="0" w:firstRowLastColumn="0" w:lastRowFirstColumn="0" w:lastRowLastColumn="0"/>
              <w:rPr>
                <w:color w:val="auto"/>
              </w:rPr>
            </w:pPr>
            <w:r w:rsidRPr="00052BA4">
              <w:rPr>
                <w:rFonts w:ascii="Calibri" w:eastAsia="Calibri" w:hAnsi="Calibri" w:cs="Calibri"/>
                <w:color w:val="auto"/>
              </w:rPr>
              <w:t xml:space="preserve">Description </w:t>
            </w:r>
          </w:p>
        </w:tc>
      </w:tr>
      <w:tr w:rsidR="00052BA4" w:rsidRPr="00052BA4" w14:paraId="7A86D387" w14:textId="77777777" w:rsidTr="00AC16BD">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405" w:type="dxa"/>
          </w:tcPr>
          <w:p w14:paraId="7C97AD37" w14:textId="5928B77C" w:rsidR="00DD78D7" w:rsidRPr="00052BA4" w:rsidRDefault="00DD78D7" w:rsidP="00EA15F5">
            <w:pPr>
              <w:spacing w:after="0"/>
              <w:rPr>
                <w:color w:val="auto"/>
              </w:rPr>
            </w:pPr>
            <w:r w:rsidRPr="00052BA4">
              <w:rPr>
                <w:rFonts w:ascii="Calibri" w:eastAsia="Calibri" w:hAnsi="Calibri" w:cs="Calibri"/>
                <w:color w:val="auto"/>
              </w:rPr>
              <w:t xml:space="preserve">Use </w:t>
            </w:r>
            <w:r w:rsidR="00AC16BD">
              <w:rPr>
                <w:rFonts w:ascii="Calibri" w:eastAsia="Calibri" w:hAnsi="Calibri" w:cs="Calibri"/>
                <w:color w:val="auto"/>
              </w:rPr>
              <w:t>c</w:t>
            </w:r>
            <w:r w:rsidRPr="00052BA4">
              <w:rPr>
                <w:rFonts w:ascii="Calibri" w:eastAsia="Calibri" w:hAnsi="Calibri" w:cs="Calibri"/>
                <w:color w:val="auto"/>
              </w:rPr>
              <w:t xml:space="preserve">ase </w:t>
            </w:r>
            <w:r w:rsidR="00AC16BD">
              <w:rPr>
                <w:rFonts w:ascii="Calibri" w:eastAsia="Calibri" w:hAnsi="Calibri" w:cs="Calibri"/>
                <w:color w:val="auto"/>
              </w:rPr>
              <w:t>n</w:t>
            </w:r>
            <w:r w:rsidRPr="00052BA4">
              <w:rPr>
                <w:rFonts w:ascii="Calibri" w:eastAsia="Calibri" w:hAnsi="Calibri" w:cs="Calibri"/>
                <w:color w:val="auto"/>
              </w:rPr>
              <w:t xml:space="preserve">ame </w:t>
            </w:r>
          </w:p>
        </w:tc>
        <w:tc>
          <w:tcPr>
            <w:tcW w:w="6941" w:type="dxa"/>
          </w:tcPr>
          <w:p w14:paraId="61DD1BF8" w14:textId="77777777" w:rsidR="00DD78D7" w:rsidRPr="00052BA4" w:rsidRDefault="00DD78D7" w:rsidP="00EA15F5">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 xml:space="preserve">Name and abbreviation of the use case if existing </w:t>
            </w:r>
          </w:p>
        </w:tc>
      </w:tr>
      <w:tr w:rsidR="00052BA4" w:rsidRPr="00052BA4" w14:paraId="7FC58030" w14:textId="77777777" w:rsidTr="00AC16BD">
        <w:trPr>
          <w:trHeight w:val="278"/>
        </w:trPr>
        <w:tc>
          <w:tcPr>
            <w:cnfStyle w:val="001000000000" w:firstRow="0" w:lastRow="0" w:firstColumn="1" w:lastColumn="0" w:oddVBand="0" w:evenVBand="0" w:oddHBand="0" w:evenHBand="0" w:firstRowFirstColumn="0" w:firstRowLastColumn="0" w:lastRowFirstColumn="0" w:lastRowLastColumn="0"/>
            <w:tcW w:w="2405" w:type="dxa"/>
          </w:tcPr>
          <w:p w14:paraId="71FB88C7" w14:textId="389EBF89" w:rsidR="00F30DD6" w:rsidRPr="00052BA4" w:rsidRDefault="00F30DD6" w:rsidP="00EA15F5">
            <w:pPr>
              <w:spacing w:after="0"/>
              <w:rPr>
                <w:color w:val="auto"/>
              </w:rPr>
            </w:pPr>
            <w:r w:rsidRPr="00052BA4">
              <w:rPr>
                <w:rFonts w:ascii="Calibri" w:eastAsia="Calibri" w:hAnsi="Calibri" w:cs="Calibri"/>
                <w:color w:val="auto"/>
              </w:rPr>
              <w:t xml:space="preserve">Short </w:t>
            </w:r>
            <w:r w:rsidR="00AC16BD">
              <w:rPr>
                <w:rFonts w:ascii="Calibri" w:eastAsia="Calibri" w:hAnsi="Calibri" w:cs="Calibri"/>
                <w:color w:val="auto"/>
              </w:rPr>
              <w:t>d</w:t>
            </w:r>
            <w:r w:rsidRPr="00052BA4">
              <w:rPr>
                <w:rFonts w:ascii="Calibri" w:eastAsia="Calibri" w:hAnsi="Calibri" w:cs="Calibri"/>
                <w:color w:val="auto"/>
              </w:rPr>
              <w:t xml:space="preserve">escription  </w:t>
            </w:r>
          </w:p>
        </w:tc>
        <w:tc>
          <w:tcPr>
            <w:tcW w:w="6941" w:type="dxa"/>
          </w:tcPr>
          <w:p w14:paraId="59BB4150" w14:textId="77777777" w:rsidR="00F30DD6" w:rsidRPr="00052BA4" w:rsidRDefault="00F30DD6" w:rsidP="00EA15F5">
            <w:pPr>
              <w:spacing w:after="0"/>
              <w:ind w:left="1"/>
              <w:cnfStyle w:val="000000000000" w:firstRow="0" w:lastRow="0" w:firstColumn="0" w:lastColumn="0" w:oddVBand="0" w:evenVBand="0" w:oddHBand="0" w:evenHBand="0" w:firstRowFirstColumn="0" w:firstRowLastColumn="0" w:lastRowFirstColumn="0" w:lastRowLastColumn="0"/>
            </w:pPr>
            <w:r w:rsidRPr="00052BA4">
              <w:rPr>
                <w:rFonts w:ascii="Calibri" w:eastAsia="Calibri" w:hAnsi="Calibri" w:cs="Calibri"/>
              </w:rPr>
              <w:t xml:space="preserve">Short description of the use case  </w:t>
            </w:r>
          </w:p>
        </w:tc>
      </w:tr>
      <w:tr w:rsidR="00052BA4" w:rsidRPr="00052BA4" w14:paraId="38FF53A2" w14:textId="77777777" w:rsidTr="00AC16BD">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2405" w:type="dxa"/>
          </w:tcPr>
          <w:p w14:paraId="216DEB77" w14:textId="4F434D56" w:rsidR="00DD78D7" w:rsidRPr="00052BA4" w:rsidRDefault="00DD78D7" w:rsidP="00EA15F5">
            <w:pPr>
              <w:spacing w:after="0"/>
              <w:rPr>
                <w:color w:val="auto"/>
              </w:rPr>
            </w:pPr>
            <w:r w:rsidRPr="00052BA4">
              <w:rPr>
                <w:rFonts w:ascii="Calibri" w:eastAsia="Calibri" w:hAnsi="Calibri" w:cs="Calibri"/>
                <w:color w:val="auto"/>
              </w:rPr>
              <w:t xml:space="preserve">Use </w:t>
            </w:r>
            <w:r w:rsidR="00AC16BD">
              <w:rPr>
                <w:rFonts w:ascii="Calibri" w:eastAsia="Calibri" w:hAnsi="Calibri" w:cs="Calibri"/>
                <w:color w:val="auto"/>
              </w:rPr>
              <w:t>c</w:t>
            </w:r>
            <w:r w:rsidRPr="00052BA4">
              <w:rPr>
                <w:rFonts w:ascii="Calibri" w:eastAsia="Calibri" w:hAnsi="Calibri" w:cs="Calibri"/>
                <w:color w:val="auto"/>
              </w:rPr>
              <w:t xml:space="preserve">ase </w:t>
            </w:r>
            <w:r w:rsidR="00AC16BD">
              <w:rPr>
                <w:rFonts w:ascii="Calibri" w:eastAsia="Calibri" w:hAnsi="Calibri" w:cs="Calibri"/>
                <w:color w:val="auto"/>
              </w:rPr>
              <w:t>s</w:t>
            </w:r>
            <w:r w:rsidRPr="00052BA4">
              <w:rPr>
                <w:rFonts w:ascii="Calibri" w:eastAsia="Calibri" w:hAnsi="Calibri" w:cs="Calibri"/>
                <w:color w:val="auto"/>
              </w:rPr>
              <w:t xml:space="preserve">cenario </w:t>
            </w:r>
          </w:p>
        </w:tc>
        <w:tc>
          <w:tcPr>
            <w:tcW w:w="6941" w:type="dxa"/>
          </w:tcPr>
          <w:p w14:paraId="10EEECCE" w14:textId="5A666752" w:rsidR="00DD78D7" w:rsidRPr="00052BA4" w:rsidRDefault="00D371DC" w:rsidP="00EA15F5">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 xml:space="preserve">One or more </w:t>
            </w:r>
            <w:r w:rsidR="00F30DD6" w:rsidRPr="00052BA4">
              <w:rPr>
                <w:rFonts w:ascii="Calibri" w:eastAsia="Calibri" w:hAnsi="Calibri" w:cs="Calibri"/>
              </w:rPr>
              <w:t>use case scenario</w:t>
            </w:r>
            <w:r w:rsidRPr="00052BA4">
              <w:rPr>
                <w:rFonts w:ascii="Calibri" w:eastAsia="Calibri" w:hAnsi="Calibri" w:cs="Calibri"/>
              </w:rPr>
              <w:t>s</w:t>
            </w:r>
            <w:r w:rsidR="00F30DD6" w:rsidRPr="00052BA4">
              <w:rPr>
                <w:rFonts w:ascii="Calibri" w:eastAsia="Calibri" w:hAnsi="Calibri" w:cs="Calibri"/>
              </w:rPr>
              <w:t xml:space="preserve"> </w:t>
            </w:r>
            <w:r w:rsidR="00DD78D7" w:rsidRPr="00052BA4">
              <w:rPr>
                <w:rFonts w:ascii="Calibri" w:eastAsia="Calibri" w:hAnsi="Calibri" w:cs="Calibri"/>
              </w:rPr>
              <w:t xml:space="preserve">for </w:t>
            </w:r>
            <w:r w:rsidRPr="00052BA4">
              <w:rPr>
                <w:rFonts w:ascii="Calibri" w:eastAsia="Calibri" w:hAnsi="Calibri" w:cs="Calibri"/>
              </w:rPr>
              <w:t xml:space="preserve">the </w:t>
            </w:r>
            <w:r w:rsidR="00DD78D7" w:rsidRPr="00052BA4">
              <w:rPr>
                <w:rFonts w:ascii="Calibri" w:eastAsia="Calibri" w:hAnsi="Calibri" w:cs="Calibri"/>
              </w:rPr>
              <w:t xml:space="preserve">use case. </w:t>
            </w:r>
          </w:p>
        </w:tc>
      </w:tr>
      <w:tr w:rsidR="00052BA4" w:rsidRPr="00052BA4" w14:paraId="1E728190" w14:textId="77777777" w:rsidTr="00C47E94">
        <w:trPr>
          <w:trHeight w:val="192"/>
        </w:trPr>
        <w:tc>
          <w:tcPr>
            <w:cnfStyle w:val="001000000000" w:firstRow="0" w:lastRow="0" w:firstColumn="1" w:lastColumn="0" w:oddVBand="0" w:evenVBand="0" w:oddHBand="0" w:evenHBand="0" w:firstRowFirstColumn="0" w:firstRowLastColumn="0" w:lastRowFirstColumn="0" w:lastRowLastColumn="0"/>
            <w:tcW w:w="2405" w:type="dxa"/>
          </w:tcPr>
          <w:p w14:paraId="36383B8E" w14:textId="77777777" w:rsidR="00DD78D7" w:rsidRPr="00052BA4" w:rsidRDefault="00DD78D7" w:rsidP="00EA15F5">
            <w:pPr>
              <w:spacing w:after="0"/>
              <w:rPr>
                <w:color w:val="auto"/>
              </w:rPr>
            </w:pPr>
            <w:r w:rsidRPr="00052BA4">
              <w:rPr>
                <w:rFonts w:ascii="Calibri" w:eastAsia="Calibri" w:hAnsi="Calibri" w:cs="Calibri"/>
                <w:color w:val="auto"/>
              </w:rPr>
              <w:t xml:space="preserve">Category </w:t>
            </w:r>
          </w:p>
        </w:tc>
        <w:tc>
          <w:tcPr>
            <w:tcW w:w="6941" w:type="dxa"/>
          </w:tcPr>
          <w:p w14:paraId="265177ED" w14:textId="3FB621B4" w:rsidR="00DD78D7" w:rsidRPr="00052BA4" w:rsidRDefault="00F30DD6" w:rsidP="00EA15F5">
            <w:pPr>
              <w:spacing w:after="0"/>
              <w:ind w:left="1"/>
              <w:cnfStyle w:val="000000000000" w:firstRow="0" w:lastRow="0" w:firstColumn="0" w:lastColumn="0" w:oddVBand="0" w:evenVBand="0" w:oddHBand="0" w:evenHBand="0" w:firstRowFirstColumn="0" w:firstRowLastColumn="0" w:lastRowFirstColumn="0" w:lastRowLastColumn="0"/>
            </w:pPr>
            <w:r w:rsidRPr="00052BA4">
              <w:rPr>
                <w:rFonts w:ascii="Calibri" w:eastAsia="Calibri" w:hAnsi="Calibri" w:cs="Calibri"/>
              </w:rPr>
              <w:t xml:space="preserve">The category that the use case belongs to, e.g., </w:t>
            </w:r>
            <w:r w:rsidR="00DD78D7" w:rsidRPr="00052BA4">
              <w:rPr>
                <w:rFonts w:ascii="Calibri" w:eastAsia="Calibri" w:hAnsi="Calibri" w:cs="Calibri"/>
              </w:rPr>
              <w:t>Autonomous driving | Platooning</w:t>
            </w:r>
          </w:p>
        </w:tc>
      </w:tr>
      <w:tr w:rsidR="00052BA4" w:rsidRPr="00052BA4" w14:paraId="3EB3F906" w14:textId="77777777" w:rsidTr="00AC16BD">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2405" w:type="dxa"/>
          </w:tcPr>
          <w:p w14:paraId="29E12936" w14:textId="272A72A5" w:rsidR="00DD78D7" w:rsidRPr="00052BA4" w:rsidRDefault="00DD78D7" w:rsidP="00EA15F5">
            <w:pPr>
              <w:spacing w:after="0"/>
              <w:rPr>
                <w:color w:val="auto"/>
              </w:rPr>
            </w:pPr>
            <w:r w:rsidRPr="00052BA4">
              <w:rPr>
                <w:rFonts w:ascii="Calibri" w:eastAsia="Calibri" w:hAnsi="Calibri" w:cs="Calibri"/>
                <w:color w:val="auto"/>
              </w:rPr>
              <w:t xml:space="preserve">Road </w:t>
            </w:r>
            <w:r w:rsidR="00AC16BD">
              <w:rPr>
                <w:rFonts w:ascii="Calibri" w:eastAsia="Calibri" w:hAnsi="Calibri" w:cs="Calibri"/>
                <w:color w:val="auto"/>
              </w:rPr>
              <w:t>e</w:t>
            </w:r>
            <w:r w:rsidRPr="00052BA4">
              <w:rPr>
                <w:rFonts w:ascii="Calibri" w:eastAsia="Calibri" w:hAnsi="Calibri" w:cs="Calibri"/>
                <w:color w:val="auto"/>
              </w:rPr>
              <w:t xml:space="preserve">nvironment </w:t>
            </w:r>
          </w:p>
        </w:tc>
        <w:tc>
          <w:tcPr>
            <w:tcW w:w="6941" w:type="dxa"/>
          </w:tcPr>
          <w:p w14:paraId="3DF6C36D" w14:textId="2604E9F1" w:rsidR="00DD78D7" w:rsidRPr="00052BA4" w:rsidRDefault="00DD78D7" w:rsidP="00EA15F5">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 xml:space="preserve">Intersection | Urban | Rural | Highway | Other </w:t>
            </w:r>
          </w:p>
        </w:tc>
      </w:tr>
      <w:tr w:rsidR="00052BA4" w:rsidRPr="00052BA4" w14:paraId="19504D8A" w14:textId="77777777" w:rsidTr="0024602B">
        <w:trPr>
          <w:trHeight w:val="212"/>
        </w:trPr>
        <w:tc>
          <w:tcPr>
            <w:cnfStyle w:val="001000000000" w:firstRow="0" w:lastRow="0" w:firstColumn="1" w:lastColumn="0" w:oddVBand="0" w:evenVBand="0" w:oddHBand="0" w:evenHBand="0" w:firstRowFirstColumn="0" w:firstRowLastColumn="0" w:lastRowFirstColumn="0" w:lastRowLastColumn="0"/>
            <w:tcW w:w="2405" w:type="dxa"/>
          </w:tcPr>
          <w:p w14:paraId="236E0916" w14:textId="77777777" w:rsidR="00DD78D7" w:rsidRPr="00052BA4" w:rsidRDefault="00DD78D7" w:rsidP="00EA15F5">
            <w:pPr>
              <w:spacing w:after="0"/>
              <w:rPr>
                <w:color w:val="auto"/>
              </w:rPr>
            </w:pPr>
            <w:r w:rsidRPr="00052BA4">
              <w:rPr>
                <w:rFonts w:ascii="Calibri" w:eastAsia="Calibri" w:hAnsi="Calibri" w:cs="Calibri"/>
                <w:color w:val="auto"/>
              </w:rPr>
              <w:t xml:space="preserve">Actors </w:t>
            </w:r>
          </w:p>
        </w:tc>
        <w:tc>
          <w:tcPr>
            <w:tcW w:w="6941" w:type="dxa"/>
          </w:tcPr>
          <w:p w14:paraId="4F5F6270" w14:textId="7D0DCDBA" w:rsidR="00DD78D7" w:rsidRPr="00052BA4" w:rsidRDefault="0024602B" w:rsidP="00EA15F5">
            <w:pPr>
              <w:spacing w:after="0"/>
              <w:ind w:left="1"/>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rPr>
              <w:t>UEs (</w:t>
            </w:r>
            <w:r w:rsidR="00DD78D7" w:rsidRPr="00052BA4">
              <w:rPr>
                <w:rFonts w:ascii="Calibri" w:eastAsia="Calibri" w:hAnsi="Calibri" w:cs="Calibri"/>
              </w:rPr>
              <w:t>vehicles</w:t>
            </w:r>
            <w:r>
              <w:rPr>
                <w:rFonts w:ascii="Calibri" w:eastAsia="Calibri" w:hAnsi="Calibri" w:cs="Calibri"/>
              </w:rPr>
              <w:t>)</w:t>
            </w:r>
            <w:r w:rsidR="00DD78D7" w:rsidRPr="00052BA4">
              <w:rPr>
                <w:rFonts w:ascii="Calibri" w:eastAsia="Calibri" w:hAnsi="Calibri" w:cs="Calibri"/>
              </w:rPr>
              <w:t>,</w:t>
            </w:r>
            <w:r w:rsidR="009F4CEF">
              <w:rPr>
                <w:rFonts w:ascii="Calibri" w:eastAsia="Calibri" w:hAnsi="Calibri" w:cs="Calibri"/>
              </w:rPr>
              <w:t xml:space="preserve"> network (gNBs, LMF, …)</w:t>
            </w:r>
          </w:p>
        </w:tc>
      </w:tr>
      <w:tr w:rsidR="00052BA4" w:rsidRPr="00052BA4" w14:paraId="0CE01E62" w14:textId="77777777" w:rsidTr="00AC16BD">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2405" w:type="dxa"/>
          </w:tcPr>
          <w:p w14:paraId="7C169E2C" w14:textId="2B86285A" w:rsidR="00A023DC" w:rsidRDefault="00A023DC" w:rsidP="00EA15F5">
            <w:pPr>
              <w:spacing w:after="0"/>
              <w:rPr>
                <w:rFonts w:ascii="Calibri" w:eastAsia="Calibri" w:hAnsi="Calibri" w:cs="Calibri"/>
                <w:b w:val="0"/>
                <w:bCs w:val="0"/>
              </w:rPr>
            </w:pPr>
            <w:r w:rsidRPr="00052BA4">
              <w:rPr>
                <w:rFonts w:ascii="Calibri" w:eastAsia="Calibri" w:hAnsi="Calibri" w:cs="Calibri"/>
                <w:color w:val="auto"/>
              </w:rPr>
              <w:t xml:space="preserve">Geographic </w:t>
            </w:r>
            <w:r w:rsidR="00AC16BD">
              <w:rPr>
                <w:rFonts w:ascii="Calibri" w:eastAsia="Calibri" w:hAnsi="Calibri" w:cs="Calibri"/>
                <w:color w:val="auto"/>
              </w:rPr>
              <w:t>s</w:t>
            </w:r>
            <w:r w:rsidRPr="00052BA4">
              <w:rPr>
                <w:rFonts w:ascii="Calibri" w:eastAsia="Calibri" w:hAnsi="Calibri" w:cs="Calibri"/>
                <w:color w:val="auto"/>
              </w:rPr>
              <w:t>cope</w:t>
            </w:r>
          </w:p>
          <w:p w14:paraId="07B4000D" w14:textId="6C81FD5F" w:rsidR="00F21F69" w:rsidRPr="00052BA4" w:rsidRDefault="00F21F69" w:rsidP="00EA15F5">
            <w:pPr>
              <w:spacing w:after="0"/>
              <w:rPr>
                <w:color w:val="auto"/>
              </w:rPr>
            </w:pPr>
            <w:r>
              <w:rPr>
                <w:color w:val="auto"/>
              </w:rPr>
              <w:t>(</w:t>
            </w:r>
            <w:r>
              <w:rPr>
                <w:rFonts w:ascii="Calibri" w:eastAsia="Calibri" w:hAnsi="Calibri" w:cs="Calibri"/>
                <w:color w:val="auto"/>
              </w:rPr>
              <w:t xml:space="preserve">Network </w:t>
            </w:r>
            <w:r w:rsidR="00AC16BD">
              <w:rPr>
                <w:rFonts w:ascii="Calibri" w:eastAsia="Calibri" w:hAnsi="Calibri" w:cs="Calibri"/>
                <w:color w:val="auto"/>
              </w:rPr>
              <w:t>c</w:t>
            </w:r>
            <w:r>
              <w:rPr>
                <w:rFonts w:ascii="Calibri" w:eastAsia="Calibri" w:hAnsi="Calibri" w:cs="Calibri"/>
                <w:color w:val="auto"/>
              </w:rPr>
              <w:t>overage)</w:t>
            </w:r>
          </w:p>
        </w:tc>
        <w:tc>
          <w:tcPr>
            <w:tcW w:w="6941" w:type="dxa"/>
          </w:tcPr>
          <w:p w14:paraId="1F72A993" w14:textId="77777777" w:rsidR="00A023DC" w:rsidRPr="00052BA4" w:rsidRDefault="00A023DC" w:rsidP="00EA15F5">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 xml:space="preserve">Geographic areas where the use case is applicable (e.g., in-coverage, partial coverage, or out-of-coverage) </w:t>
            </w:r>
          </w:p>
        </w:tc>
      </w:tr>
      <w:tr w:rsidR="0024602B" w:rsidRPr="00052BA4" w14:paraId="2BFD7DB3" w14:textId="77777777" w:rsidTr="00003FC0">
        <w:trPr>
          <w:trHeight w:val="542"/>
        </w:trPr>
        <w:tc>
          <w:tcPr>
            <w:cnfStyle w:val="001000000000" w:firstRow="0" w:lastRow="0" w:firstColumn="1" w:lastColumn="0" w:oddVBand="0" w:evenVBand="0" w:oddHBand="0" w:evenHBand="0" w:firstRowFirstColumn="0" w:firstRowLastColumn="0" w:lastRowFirstColumn="0" w:lastRowLastColumn="0"/>
            <w:tcW w:w="2405" w:type="dxa"/>
          </w:tcPr>
          <w:p w14:paraId="0D1D126B" w14:textId="77777777" w:rsidR="0024602B" w:rsidRPr="00052BA4" w:rsidRDefault="0024602B" w:rsidP="00003FC0">
            <w:pPr>
              <w:spacing w:after="0"/>
              <w:rPr>
                <w:color w:val="auto"/>
              </w:rPr>
            </w:pPr>
            <w:r w:rsidRPr="00052BA4">
              <w:rPr>
                <w:rFonts w:ascii="Calibri" w:eastAsia="Calibri" w:hAnsi="Calibri" w:cs="Calibri"/>
                <w:color w:val="auto"/>
              </w:rPr>
              <w:lastRenderedPageBreak/>
              <w:t xml:space="preserve">Information </w:t>
            </w:r>
          </w:p>
          <w:p w14:paraId="2F5856D5" w14:textId="6F83B61E" w:rsidR="0024602B" w:rsidRPr="0024602B" w:rsidRDefault="0024602B" w:rsidP="00003FC0">
            <w:pPr>
              <w:spacing w:after="0"/>
              <w:rPr>
                <w:rFonts w:ascii="Calibri" w:eastAsia="Calibri" w:hAnsi="Calibri" w:cs="Calibri"/>
                <w:b w:val="0"/>
                <w:color w:val="auto"/>
              </w:rPr>
            </w:pPr>
            <w:r>
              <w:rPr>
                <w:rFonts w:ascii="Calibri" w:eastAsia="Calibri" w:hAnsi="Calibri" w:cs="Calibri"/>
                <w:color w:val="auto"/>
              </w:rPr>
              <w:t>r</w:t>
            </w:r>
            <w:r w:rsidRPr="00052BA4">
              <w:rPr>
                <w:rFonts w:ascii="Calibri" w:eastAsia="Calibri" w:hAnsi="Calibri" w:cs="Calibri"/>
                <w:color w:val="auto"/>
              </w:rPr>
              <w:t>equirements</w:t>
            </w:r>
          </w:p>
        </w:tc>
        <w:tc>
          <w:tcPr>
            <w:tcW w:w="6941" w:type="dxa"/>
          </w:tcPr>
          <w:p w14:paraId="6B07F98D" w14:textId="57EFD68C" w:rsidR="0024602B" w:rsidRPr="00052BA4" w:rsidRDefault="0024602B" w:rsidP="00003FC0">
            <w:pPr>
              <w:spacing w:after="0"/>
              <w:ind w:left="1"/>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rPr>
              <w:t>The h</w:t>
            </w:r>
            <w:r w:rsidRPr="00052BA4">
              <w:rPr>
                <w:rFonts w:ascii="Calibri" w:eastAsia="Calibri" w:hAnsi="Calibri" w:cs="Calibri"/>
              </w:rPr>
              <w:t>igh</w:t>
            </w:r>
            <w:r>
              <w:rPr>
                <w:rFonts w:ascii="Calibri" w:eastAsia="Calibri" w:hAnsi="Calibri" w:cs="Calibri"/>
              </w:rPr>
              <w:t>-</w:t>
            </w:r>
            <w:r w:rsidRPr="00052BA4">
              <w:rPr>
                <w:rFonts w:ascii="Calibri" w:eastAsia="Calibri" w:hAnsi="Calibri" w:cs="Calibri"/>
              </w:rPr>
              <w:t>level description of information exchanged among involved actors</w:t>
            </w:r>
            <w:r>
              <w:rPr>
                <w:rFonts w:ascii="Calibri" w:eastAsia="Calibri" w:hAnsi="Calibri" w:cs="Calibri"/>
              </w:rPr>
              <w:t>, especially V2X positioning</w:t>
            </w:r>
            <w:r w:rsidR="00DF2458">
              <w:rPr>
                <w:rFonts w:ascii="Calibri" w:eastAsia="Calibri" w:hAnsi="Calibri" w:cs="Calibri"/>
              </w:rPr>
              <w:t>-</w:t>
            </w:r>
            <w:r>
              <w:rPr>
                <w:rFonts w:ascii="Calibri" w:eastAsia="Calibri" w:hAnsi="Calibri" w:cs="Calibri"/>
              </w:rPr>
              <w:t>related information</w:t>
            </w:r>
            <w:r w:rsidRPr="00052BA4">
              <w:rPr>
                <w:rFonts w:ascii="Calibri" w:eastAsia="Calibri" w:hAnsi="Calibri" w:cs="Calibri"/>
              </w:rPr>
              <w:t xml:space="preserve"> </w:t>
            </w:r>
          </w:p>
        </w:tc>
      </w:tr>
      <w:tr w:rsidR="00052BA4" w:rsidRPr="00052BA4" w14:paraId="27F80044" w14:textId="77777777" w:rsidTr="00AC16BD">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2405" w:type="dxa"/>
          </w:tcPr>
          <w:p w14:paraId="38BB5B5C" w14:textId="6594504C" w:rsidR="00A023DC" w:rsidRPr="00052BA4" w:rsidRDefault="00AC16BD" w:rsidP="0024602B">
            <w:pPr>
              <w:spacing w:after="0"/>
              <w:rPr>
                <w:color w:val="auto"/>
              </w:rPr>
            </w:pPr>
            <w:r>
              <w:rPr>
                <w:rFonts w:ascii="Calibri" w:eastAsia="Calibri" w:hAnsi="Calibri" w:cs="Calibri"/>
                <w:color w:val="auto"/>
              </w:rPr>
              <w:t>UE’s r</w:t>
            </w:r>
            <w:r w:rsidR="00DD78D7" w:rsidRPr="00052BA4">
              <w:rPr>
                <w:rFonts w:ascii="Calibri" w:eastAsia="Calibri" w:hAnsi="Calibri" w:cs="Calibri"/>
                <w:color w:val="auto"/>
              </w:rPr>
              <w:t>oles</w:t>
            </w:r>
            <w:r>
              <w:rPr>
                <w:rFonts w:ascii="Calibri" w:eastAsia="Calibri" w:hAnsi="Calibri" w:cs="Calibri"/>
                <w:color w:val="auto"/>
              </w:rPr>
              <w:t xml:space="preserve"> </w:t>
            </w:r>
          </w:p>
        </w:tc>
        <w:tc>
          <w:tcPr>
            <w:tcW w:w="6941" w:type="dxa"/>
          </w:tcPr>
          <w:p w14:paraId="06ACA30E" w14:textId="367C8198" w:rsidR="00DD78D7" w:rsidRPr="00052BA4" w:rsidRDefault="009A7C74" w:rsidP="00EA15F5">
            <w:pPr>
              <w:spacing w:after="0"/>
              <w:ind w:left="1"/>
              <w:cnfStyle w:val="000000100000" w:firstRow="0" w:lastRow="0" w:firstColumn="0" w:lastColumn="0" w:oddVBand="0" w:evenVBand="0" w:oddHBand="1" w:evenHBand="0" w:firstRowFirstColumn="0" w:firstRowLastColumn="0" w:lastRowFirstColumn="0" w:lastRowLastColumn="0"/>
            </w:pPr>
            <w:r>
              <w:rPr>
                <w:rFonts w:ascii="Calibri" w:eastAsia="Calibri" w:hAnsi="Calibri" w:cs="Calibri"/>
              </w:rPr>
              <w:t>UE’s roles in the use case</w:t>
            </w:r>
          </w:p>
        </w:tc>
      </w:tr>
      <w:tr w:rsidR="00AC16BD" w:rsidRPr="00052BA4" w14:paraId="0357B845" w14:textId="77777777" w:rsidTr="009A7C74">
        <w:trPr>
          <w:trHeight w:val="250"/>
        </w:trPr>
        <w:tc>
          <w:tcPr>
            <w:cnfStyle w:val="001000000000" w:firstRow="0" w:lastRow="0" w:firstColumn="1" w:lastColumn="0" w:oddVBand="0" w:evenVBand="0" w:oddHBand="0" w:evenHBand="0" w:firstRowFirstColumn="0" w:firstRowLastColumn="0" w:lastRowFirstColumn="0" w:lastRowLastColumn="0"/>
            <w:tcW w:w="2405" w:type="dxa"/>
          </w:tcPr>
          <w:p w14:paraId="1A6029DA" w14:textId="36DDD275" w:rsidR="00AC16BD" w:rsidRPr="00052BA4" w:rsidRDefault="009F4CEF" w:rsidP="00AC16BD">
            <w:pPr>
              <w:spacing w:after="0"/>
              <w:rPr>
                <w:color w:val="auto"/>
              </w:rPr>
            </w:pPr>
            <w:r w:rsidRPr="009F4CEF">
              <w:rPr>
                <w:rFonts w:ascii="Calibri" w:eastAsia="Calibri" w:hAnsi="Calibri" w:cs="Calibri"/>
                <w:color w:val="auto"/>
              </w:rPr>
              <w:t>network</w:t>
            </w:r>
            <w:r w:rsidR="009A7C74">
              <w:rPr>
                <w:rFonts w:ascii="Calibri" w:eastAsia="Calibri" w:hAnsi="Calibri" w:cs="Calibri"/>
                <w:color w:val="auto"/>
              </w:rPr>
              <w:t>’s</w:t>
            </w:r>
            <w:r w:rsidR="00AC16BD" w:rsidRPr="00052BA4">
              <w:rPr>
                <w:rFonts w:ascii="Calibri" w:eastAsia="Calibri" w:hAnsi="Calibri" w:cs="Calibri"/>
                <w:color w:val="auto"/>
              </w:rPr>
              <w:t xml:space="preserve"> </w:t>
            </w:r>
            <w:r w:rsidR="00AC16BD">
              <w:rPr>
                <w:rFonts w:ascii="Calibri" w:eastAsia="Calibri" w:hAnsi="Calibri" w:cs="Calibri"/>
                <w:color w:val="auto"/>
              </w:rPr>
              <w:t>r</w:t>
            </w:r>
            <w:r w:rsidR="00AC16BD" w:rsidRPr="00052BA4">
              <w:rPr>
                <w:rFonts w:ascii="Calibri" w:eastAsia="Calibri" w:hAnsi="Calibri" w:cs="Calibri"/>
                <w:color w:val="auto"/>
              </w:rPr>
              <w:t>oles</w:t>
            </w:r>
          </w:p>
        </w:tc>
        <w:tc>
          <w:tcPr>
            <w:tcW w:w="6941" w:type="dxa"/>
          </w:tcPr>
          <w:p w14:paraId="763250EE" w14:textId="7A9AB95E" w:rsidR="00AC16BD" w:rsidRPr="00052BA4" w:rsidRDefault="009F4CEF" w:rsidP="00214DDA">
            <w:pPr>
              <w:spacing w:after="0"/>
              <w:ind w:left="1"/>
              <w:cnfStyle w:val="000000000000" w:firstRow="0" w:lastRow="0" w:firstColumn="0" w:lastColumn="0" w:oddVBand="0" w:evenVBand="0" w:oddHBand="0" w:evenHBand="0" w:firstRowFirstColumn="0" w:firstRowLastColumn="0" w:lastRowFirstColumn="0" w:lastRowLastColumn="0"/>
            </w:pPr>
            <w:r w:rsidRPr="009F4CEF">
              <w:rPr>
                <w:rFonts w:ascii="Calibri" w:eastAsia="Calibri" w:hAnsi="Calibri" w:cs="Calibri"/>
              </w:rPr>
              <w:t>network</w:t>
            </w:r>
            <w:r w:rsidR="009A7C74">
              <w:rPr>
                <w:rFonts w:ascii="Calibri" w:eastAsia="Calibri" w:hAnsi="Calibri" w:cs="Calibri"/>
              </w:rPr>
              <w:t>’s roles in the use case</w:t>
            </w:r>
          </w:p>
        </w:tc>
      </w:tr>
      <w:tr w:rsidR="00052BA4" w:rsidRPr="00052BA4" w14:paraId="5C9FB011" w14:textId="77777777" w:rsidTr="00AC16BD">
        <w:trPr>
          <w:cnfStyle w:val="000000100000" w:firstRow="0" w:lastRow="0" w:firstColumn="0" w:lastColumn="0" w:oddVBand="0" w:evenVBand="0" w:oddHBand="1"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2405" w:type="dxa"/>
          </w:tcPr>
          <w:p w14:paraId="1A7C2FDE" w14:textId="294A7E94" w:rsidR="00A023DC" w:rsidRPr="00052BA4" w:rsidRDefault="00DD78D7" w:rsidP="00A023DC">
            <w:pPr>
              <w:spacing w:after="0"/>
              <w:rPr>
                <w:color w:val="auto"/>
              </w:rPr>
            </w:pPr>
            <w:r w:rsidRPr="00052BA4">
              <w:rPr>
                <w:rFonts w:ascii="Calibri" w:eastAsia="Calibri" w:hAnsi="Calibri" w:cs="Calibri"/>
                <w:color w:val="auto"/>
              </w:rPr>
              <w:t>Illustrations</w:t>
            </w:r>
            <w:r w:rsidR="00A023DC" w:rsidRPr="00052BA4">
              <w:rPr>
                <w:rFonts w:ascii="Calibri" w:eastAsia="Calibri" w:hAnsi="Calibri" w:cs="Calibri"/>
                <w:color w:val="auto"/>
              </w:rPr>
              <w:t xml:space="preserve"> (optional)</w:t>
            </w:r>
          </w:p>
        </w:tc>
        <w:tc>
          <w:tcPr>
            <w:tcW w:w="6941" w:type="dxa"/>
          </w:tcPr>
          <w:p w14:paraId="294524C0" w14:textId="77777777" w:rsidR="00DD78D7" w:rsidRPr="00052BA4" w:rsidRDefault="00DD78D7" w:rsidP="00EA15F5">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 xml:space="preserve">Pictorial information exemplifying the use case and showing the role of the different actors. </w:t>
            </w:r>
          </w:p>
        </w:tc>
      </w:tr>
      <w:tr w:rsidR="0024602B" w:rsidRPr="00052BA4" w14:paraId="0D0F6CDC" w14:textId="77777777" w:rsidTr="00003FC0">
        <w:trPr>
          <w:trHeight w:val="547"/>
        </w:trPr>
        <w:tc>
          <w:tcPr>
            <w:cnfStyle w:val="001000000000" w:firstRow="0" w:lastRow="0" w:firstColumn="1" w:lastColumn="0" w:oddVBand="0" w:evenVBand="0" w:oddHBand="0" w:evenHBand="0" w:firstRowFirstColumn="0" w:firstRowLastColumn="0" w:lastRowFirstColumn="0" w:lastRowLastColumn="0"/>
            <w:tcW w:w="2405" w:type="dxa"/>
          </w:tcPr>
          <w:p w14:paraId="5E6EB66D" w14:textId="22C408CD" w:rsidR="0024602B" w:rsidRDefault="0024602B" w:rsidP="00003FC0">
            <w:pPr>
              <w:spacing w:after="0"/>
              <w:rPr>
                <w:rFonts w:ascii="Calibri" w:eastAsia="Calibri" w:hAnsi="Calibri" w:cs="Calibri"/>
                <w:b w:val="0"/>
                <w:bCs w:val="0"/>
              </w:rPr>
            </w:pPr>
            <w:r>
              <w:rPr>
                <w:rFonts w:ascii="Calibri" w:eastAsia="Calibri" w:hAnsi="Calibri" w:cs="Calibri"/>
                <w:color w:val="auto"/>
              </w:rPr>
              <w:t>Other</w:t>
            </w:r>
            <w:r w:rsidR="00FD4C7F">
              <w:rPr>
                <w:rFonts w:ascii="Calibri" w:eastAsia="Calibri" w:hAnsi="Calibri" w:cs="Calibri"/>
                <w:color w:val="auto"/>
              </w:rPr>
              <w:t>s (</w:t>
            </w:r>
            <w:r>
              <w:rPr>
                <w:rFonts w:ascii="Calibri" w:eastAsia="Calibri" w:hAnsi="Calibri" w:cs="Calibri"/>
                <w:color w:val="auto"/>
              </w:rPr>
              <w:t>option</w:t>
            </w:r>
            <w:r w:rsidR="00D54EFC">
              <w:rPr>
                <w:rFonts w:ascii="Calibri" w:eastAsia="Calibri" w:hAnsi="Calibri" w:cs="Calibri"/>
                <w:color w:val="auto"/>
              </w:rPr>
              <w:t>al</w:t>
            </w:r>
            <w:r w:rsidR="00FD4C7F">
              <w:rPr>
                <w:rFonts w:ascii="Calibri" w:eastAsia="Calibri" w:hAnsi="Calibri" w:cs="Calibri"/>
                <w:color w:val="auto"/>
              </w:rPr>
              <w:t>)</w:t>
            </w:r>
          </w:p>
          <w:p w14:paraId="73692326" w14:textId="29522D4E" w:rsidR="0024602B" w:rsidRPr="0024602B" w:rsidRDefault="0024602B" w:rsidP="00003FC0">
            <w:pPr>
              <w:spacing w:after="0"/>
              <w:rPr>
                <w:rFonts w:ascii="Calibri" w:eastAsia="Calibri" w:hAnsi="Calibri" w:cs="Calibri"/>
                <w:b w:val="0"/>
                <w:color w:val="auto"/>
              </w:rPr>
            </w:pPr>
          </w:p>
        </w:tc>
        <w:tc>
          <w:tcPr>
            <w:tcW w:w="6941" w:type="dxa"/>
          </w:tcPr>
          <w:p w14:paraId="6A469BF7" w14:textId="5EC7BC8F" w:rsidR="00FD4C7F" w:rsidRPr="00FD4C7F" w:rsidRDefault="00FD4C7F" w:rsidP="00FD4C7F">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Other fields commonly used for V2X use cases may also be included if they are needed for defining the positioning requirements, e.g.,</w:t>
            </w:r>
          </w:p>
          <w:p w14:paraId="6202437D" w14:textId="559257FE" w:rsidR="0024602B" w:rsidRPr="0024602B" w:rsidRDefault="0024602B" w:rsidP="000D5D43">
            <w:pPr>
              <w:pStyle w:val="ListParagraph"/>
              <w:numPr>
                <w:ilvl w:val="0"/>
                <w:numId w:val="34"/>
              </w:numP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24602B">
              <w:rPr>
                <w:rFonts w:ascii="Calibri" w:eastAsia="Calibri" w:hAnsi="Calibri" w:cs="Calibri"/>
              </w:rPr>
              <w:t>Pre-conditions: necessary capability of the different actors to ensure the realization of the use case.</w:t>
            </w:r>
          </w:p>
          <w:p w14:paraId="6B3A9C52" w14:textId="77777777" w:rsidR="0024602B" w:rsidRPr="0024602B" w:rsidRDefault="0024602B" w:rsidP="000D5D43">
            <w:pPr>
              <w:pStyle w:val="ListParagraph"/>
              <w:numPr>
                <w:ilvl w:val="0"/>
                <w:numId w:val="34"/>
              </w:numP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24602B">
              <w:rPr>
                <w:rFonts w:ascii="Calibri" w:eastAsia="Calibri" w:hAnsi="Calibri" w:cs="Calibri"/>
              </w:rPr>
              <w:t xml:space="preserve">Road &amp; roadside infrastructure roles: Role of the road and traffic infrastructure (e.g., traffic signs, lights, ramps, etc.). </w:t>
            </w:r>
          </w:p>
          <w:p w14:paraId="23765108" w14:textId="3D62D09C" w:rsidR="0024602B" w:rsidRPr="00052BA4" w:rsidRDefault="0024602B" w:rsidP="000D5D43">
            <w:pPr>
              <w:pStyle w:val="ListParagraph"/>
              <w:numPr>
                <w:ilvl w:val="0"/>
                <w:numId w:val="34"/>
              </w:numPr>
              <w:cnfStyle w:val="000000000000" w:firstRow="0" w:lastRow="0" w:firstColumn="0" w:lastColumn="0" w:oddVBand="0" w:evenVBand="0" w:oddHBand="0" w:evenHBand="0" w:firstRowFirstColumn="0" w:firstRowLastColumn="0" w:lastRowFirstColumn="0" w:lastRowLastColumn="0"/>
            </w:pPr>
            <w:r w:rsidRPr="0024602B">
              <w:rPr>
                <w:rFonts w:ascii="Calibri" w:eastAsia="Calibri" w:hAnsi="Calibri" w:cs="Calibri"/>
              </w:rPr>
              <w:t>Main event flow: The flow of events from the moment the use cases are triggered to the moment the use case closes. Includes the trigger point to enter and to exit the use case (i.e., who and what).</w:t>
            </w:r>
          </w:p>
        </w:tc>
      </w:tr>
      <w:bookmarkEnd w:id="8"/>
    </w:tbl>
    <w:p w14:paraId="053ECC43" w14:textId="28E99A9E" w:rsidR="00DD78D7" w:rsidRDefault="00DD78D7" w:rsidP="00343A5E">
      <w:pPr>
        <w:spacing w:line="358" w:lineRule="auto"/>
        <w:ind w:right="51"/>
      </w:pPr>
    </w:p>
    <w:p w14:paraId="085F8955" w14:textId="77777777" w:rsidR="00240D2F" w:rsidRPr="00240D2F" w:rsidRDefault="00240D2F" w:rsidP="00240D2F">
      <w:pPr>
        <w:rPr>
          <w:lang w:val="en-US" w:eastAsia="en-US"/>
        </w:rPr>
      </w:pPr>
    </w:p>
    <w:p w14:paraId="1E978542" w14:textId="221D492F" w:rsidR="00343A5E" w:rsidRDefault="00343A5E" w:rsidP="00343A5E">
      <w:pPr>
        <w:pStyle w:val="Heading2"/>
      </w:pPr>
      <w:r>
        <w:t>R</w:t>
      </w:r>
      <w:r w:rsidRPr="00343A5E">
        <w:t xml:space="preserve">equirements </w:t>
      </w:r>
      <w:r w:rsidRPr="002F7118">
        <w:rPr>
          <w:rFonts w:hint="eastAsia"/>
        </w:rPr>
        <w:t>for V2X</w:t>
      </w:r>
      <w:r>
        <w:t xml:space="preserve"> positioning</w:t>
      </w:r>
    </w:p>
    <w:p w14:paraId="4711E45E" w14:textId="3341DAB9" w:rsidR="00747C6B" w:rsidRDefault="00747C6B" w:rsidP="00343A5E">
      <w:pPr>
        <w:spacing w:after="104" w:line="357" w:lineRule="auto"/>
        <w:ind w:right="51"/>
        <w:rPr>
          <w:noProof/>
        </w:rPr>
      </w:pPr>
      <w:r>
        <w:t>T</w:t>
      </w:r>
      <w:r w:rsidR="001E2AD3">
        <w:t>he</w:t>
      </w:r>
      <w:r w:rsidR="00343A5E">
        <w:t xml:space="preserve"> </w:t>
      </w:r>
      <w:r w:rsidR="001E2AD3">
        <w:t>positioning</w:t>
      </w:r>
      <w:r w:rsidR="00343A5E">
        <w:t xml:space="preserve"> requirements </w:t>
      </w:r>
      <w:r w:rsidR="001E2AD3">
        <w:t>for</w:t>
      </w:r>
      <w:r w:rsidR="00343A5E">
        <w:t xml:space="preserve"> V2X use case</w:t>
      </w:r>
      <w:r w:rsidR="001E2AD3">
        <w:t>s</w:t>
      </w:r>
      <w:r w:rsidR="00343A5E">
        <w:t xml:space="preserve"> </w:t>
      </w:r>
      <w:r w:rsidRPr="00747C6B">
        <w:t xml:space="preserve">should </w:t>
      </w:r>
      <w:r>
        <w:t xml:space="preserve">be </w:t>
      </w:r>
      <w:r w:rsidRPr="00747C6B">
        <w:t>define</w:t>
      </w:r>
      <w:r>
        <w:t>d</w:t>
      </w:r>
      <w:r w:rsidRPr="00747C6B">
        <w:t xml:space="preserve"> </w:t>
      </w:r>
      <w:r w:rsidR="00343A5E">
        <w:t xml:space="preserve">in a technology and implementation agnostic </w:t>
      </w:r>
      <w:r w:rsidR="00122519">
        <w:t xml:space="preserve">manner, </w:t>
      </w:r>
      <w:r>
        <w:t>with the consideration of</w:t>
      </w:r>
      <w:r w:rsidR="00122519">
        <w:t xml:space="preserve"> </w:t>
      </w:r>
      <w:r w:rsidR="001E2AD3">
        <w:t xml:space="preserve">the </w:t>
      </w:r>
      <w:r w:rsidR="00816217">
        <w:t xml:space="preserve">absolute and relative </w:t>
      </w:r>
      <w:r w:rsidR="00816217" w:rsidRPr="00437F2F">
        <w:rPr>
          <w:noProof/>
        </w:rPr>
        <w:t>position-related dat</w:t>
      </w:r>
      <w:r w:rsidR="00122519">
        <w:rPr>
          <w:noProof/>
        </w:rPr>
        <w:t xml:space="preserve">a, </w:t>
      </w:r>
      <w:r w:rsidR="00831653">
        <w:t>the velocity</w:t>
      </w:r>
      <w:r w:rsidR="00816217" w:rsidRPr="00437F2F">
        <w:rPr>
          <w:noProof/>
        </w:rPr>
        <w:t xml:space="preserve">-related </w:t>
      </w:r>
      <w:r w:rsidR="00831653">
        <w:t>and orientation</w:t>
      </w:r>
      <w:r w:rsidR="00816217" w:rsidRPr="00437F2F">
        <w:rPr>
          <w:noProof/>
        </w:rPr>
        <w:t xml:space="preserve">-related </w:t>
      </w:r>
      <w:r w:rsidR="00831653">
        <w:t>information</w:t>
      </w:r>
      <w:r w:rsidR="00122519">
        <w:t>. T</w:t>
      </w:r>
      <w:r w:rsidR="006A7C7D">
        <w:t xml:space="preserve">he positioning </w:t>
      </w:r>
      <w:r w:rsidR="00831653">
        <w:t xml:space="preserve">accuracy </w:t>
      </w:r>
      <w:r>
        <w:t xml:space="preserve">(including position, velocity, and orientation) should be </w:t>
      </w:r>
      <w:r w:rsidR="00122519">
        <w:t xml:space="preserve">defined </w:t>
      </w:r>
      <w:r>
        <w:t xml:space="preserve">associated </w:t>
      </w:r>
      <w:r w:rsidR="00831653">
        <w:t xml:space="preserve">with a certain </w:t>
      </w:r>
      <w:r w:rsidR="00816217" w:rsidRPr="00437F2F">
        <w:rPr>
          <w:noProof/>
        </w:rPr>
        <w:t xml:space="preserve">confidence </w:t>
      </w:r>
      <w:r w:rsidR="00831653" w:rsidRPr="00831653">
        <w:t>level</w:t>
      </w:r>
      <w:r w:rsidR="00831653">
        <w:t xml:space="preserve"> (e.g., 95%)</w:t>
      </w:r>
      <w:r>
        <w:t>. T</w:t>
      </w:r>
      <w:r w:rsidR="00831653">
        <w:t xml:space="preserve">he positioning </w:t>
      </w:r>
      <w:r w:rsidR="006A7C7D">
        <w:t>latency</w:t>
      </w:r>
      <w:r w:rsidR="00831653">
        <w:t>, availability</w:t>
      </w:r>
      <w:r>
        <w:t xml:space="preserve">, and </w:t>
      </w:r>
      <w:r w:rsidR="00816217">
        <w:rPr>
          <w:noProof/>
        </w:rPr>
        <w:t>reliability</w:t>
      </w:r>
      <w:r>
        <w:rPr>
          <w:noProof/>
        </w:rPr>
        <w:t xml:space="preserve"> should also be considered in the V2X positioning requirements</w:t>
      </w:r>
      <w:r w:rsidR="00816217">
        <w:t xml:space="preserve">. </w:t>
      </w:r>
      <w:r>
        <w:t>Furthermore, t</w:t>
      </w:r>
      <w:r w:rsidR="00831653">
        <w:t>he r</w:t>
      </w:r>
      <w:r w:rsidR="00831653" w:rsidRPr="00831653">
        <w:t>equirements for V2X positioning</w:t>
      </w:r>
      <w:r w:rsidR="00831653">
        <w:t xml:space="preserve"> should be defined </w:t>
      </w:r>
      <w:r w:rsidR="006A7C7D">
        <w:rPr>
          <w:noProof/>
        </w:rPr>
        <w:t>in compliance with regulatory requirements.</w:t>
      </w:r>
      <w:r w:rsidR="00831653">
        <w:rPr>
          <w:noProof/>
        </w:rPr>
        <w:t xml:space="preserve"> </w:t>
      </w:r>
      <w:r w:rsidR="00816217">
        <w:rPr>
          <w:noProof/>
        </w:rPr>
        <w:t xml:space="preserve">For some use cases, we may also need to consider the requirements for the </w:t>
      </w:r>
      <w:r w:rsidR="006A7C7D" w:rsidRPr="00B40DDF">
        <w:rPr>
          <w:noProof/>
        </w:rPr>
        <w:t xml:space="preserve">update rate of the position-related data </w:t>
      </w:r>
      <w:r w:rsidR="00816217">
        <w:rPr>
          <w:noProof/>
        </w:rPr>
        <w:t>for V2X use cases</w:t>
      </w:r>
      <w:r w:rsidR="006A7C7D" w:rsidRPr="00B40DDF">
        <w:rPr>
          <w:noProof/>
        </w:rPr>
        <w:t>.</w:t>
      </w:r>
      <w:r>
        <w:rPr>
          <w:noProof/>
        </w:rPr>
        <w:t xml:space="preserve"> For i</w:t>
      </w:r>
      <w:r w:rsidRPr="00747C6B">
        <w:rPr>
          <w:noProof/>
        </w:rPr>
        <w:t xml:space="preserve">ntegrity </w:t>
      </w:r>
      <w:r>
        <w:rPr>
          <w:noProof/>
        </w:rPr>
        <w:t>key performance indicators (</w:t>
      </w:r>
      <w:r w:rsidRPr="00747C6B">
        <w:rPr>
          <w:noProof/>
        </w:rPr>
        <w:t>KPIs</w:t>
      </w:r>
      <w:r>
        <w:rPr>
          <w:noProof/>
        </w:rPr>
        <w:t>) should also be considered for supporting the driving safety.</w:t>
      </w:r>
    </w:p>
    <w:p w14:paraId="21C88479" w14:textId="73A934BC" w:rsidR="00343A5E" w:rsidRDefault="00122519" w:rsidP="00343A5E">
      <w:pPr>
        <w:spacing w:after="104" w:line="357" w:lineRule="auto"/>
        <w:ind w:right="51"/>
      </w:pPr>
      <w:r>
        <w:t>A</w:t>
      </w:r>
      <w:r w:rsidR="00343A5E">
        <w:t xml:space="preserve"> list of service level requirements </w:t>
      </w:r>
      <w:r w:rsidR="007E0D7E">
        <w:t xml:space="preserve">and a table template are proposed </w:t>
      </w:r>
      <w:r w:rsidR="007943FA">
        <w:t>in the following</w:t>
      </w:r>
      <w:r w:rsidR="00227C88">
        <w:t>.</w:t>
      </w:r>
    </w:p>
    <w:p w14:paraId="14C89E1C" w14:textId="2B51B07B" w:rsidR="00CD4024" w:rsidRPr="000D57A3" w:rsidRDefault="00227C88" w:rsidP="00591B8F">
      <w:pPr>
        <w:pStyle w:val="Caption"/>
        <w:spacing w:after="0"/>
        <w:jc w:val="left"/>
      </w:pPr>
      <w:bookmarkStart w:id="9" w:name="p5"/>
      <w:r w:rsidRPr="000D57A3">
        <w:t xml:space="preserve">Proposal </w:t>
      </w:r>
      <w:r w:rsidRPr="000D57A3">
        <w:fldChar w:fldCharType="begin"/>
      </w:r>
      <w:r w:rsidRPr="000D57A3">
        <w:instrText xml:space="preserve"> SEQ Proposal \* ARABIC </w:instrText>
      </w:r>
      <w:r w:rsidRPr="000D57A3">
        <w:fldChar w:fldCharType="separate"/>
      </w:r>
      <w:r w:rsidR="00A00368">
        <w:rPr>
          <w:noProof/>
        </w:rPr>
        <w:t>5</w:t>
      </w:r>
      <w:r w:rsidRPr="000D57A3">
        <w:fldChar w:fldCharType="end"/>
      </w:r>
      <w:r w:rsidRPr="000D57A3">
        <w:t xml:space="preserve">: The positioning requirements </w:t>
      </w:r>
      <w:r w:rsidR="0040686E" w:rsidRPr="000D57A3">
        <w:t xml:space="preserve">for </w:t>
      </w:r>
      <w:r w:rsidRPr="000D57A3">
        <w:t xml:space="preserve">V2X </w:t>
      </w:r>
      <w:r w:rsidR="0040686E" w:rsidRPr="000D57A3">
        <w:t xml:space="preserve">positioning </w:t>
      </w:r>
      <w:r w:rsidR="00267836">
        <w:t xml:space="preserve">for </w:t>
      </w:r>
      <w:r w:rsidR="00122519">
        <w:t>each</w:t>
      </w:r>
      <w:r w:rsidR="00267836">
        <w:t xml:space="preserve"> </w:t>
      </w:r>
      <w:r w:rsidR="00267836" w:rsidRPr="00267836">
        <w:t>use case</w:t>
      </w:r>
      <w:r w:rsidR="00122519">
        <w:t xml:space="preserve"> </w:t>
      </w:r>
      <w:r w:rsidR="00267836" w:rsidRPr="00267836">
        <w:t xml:space="preserve">be defined in a technology and implementation agnostic </w:t>
      </w:r>
      <w:r w:rsidR="00122519">
        <w:t xml:space="preserve">manner. The </w:t>
      </w:r>
      <w:r w:rsidR="00122519" w:rsidRPr="000D57A3">
        <w:t xml:space="preserve">requirements </w:t>
      </w:r>
      <w:r w:rsidR="00122519">
        <w:t xml:space="preserve">may include the </w:t>
      </w:r>
      <w:r w:rsidR="0040686E" w:rsidRPr="000D57A3">
        <w:t>following</w:t>
      </w:r>
      <w:r w:rsidR="00122519">
        <w:t xml:space="preserve"> aspects</w:t>
      </w:r>
      <w:r w:rsidR="00735416">
        <w:t>:</w:t>
      </w:r>
    </w:p>
    <w:p w14:paraId="3FA5DCEB" w14:textId="08A46D07" w:rsidR="00CD4024" w:rsidRPr="000D57A3" w:rsidRDefault="0063495D" w:rsidP="00591B8F">
      <w:pPr>
        <w:pStyle w:val="Caption"/>
        <w:numPr>
          <w:ilvl w:val="0"/>
          <w:numId w:val="33"/>
        </w:numPr>
        <w:spacing w:after="0"/>
        <w:jc w:val="left"/>
        <w:rPr>
          <w:lang w:eastAsia="en-US"/>
        </w:rPr>
      </w:pPr>
      <w:r w:rsidRPr="000D57A3">
        <w:rPr>
          <w:lang w:eastAsia="en-US"/>
        </w:rPr>
        <w:t>A</w:t>
      </w:r>
      <w:r w:rsidR="00CD4024" w:rsidRPr="000D57A3">
        <w:rPr>
          <w:lang w:eastAsia="en-US"/>
        </w:rPr>
        <w:t xml:space="preserve">bsolute </w:t>
      </w:r>
      <w:r w:rsidR="00032F80" w:rsidRPr="000D57A3">
        <w:rPr>
          <w:lang w:eastAsia="en-US"/>
        </w:rPr>
        <w:t xml:space="preserve">(geographic) </w:t>
      </w:r>
      <w:r w:rsidR="00CD4024" w:rsidRPr="000D57A3">
        <w:rPr>
          <w:lang w:eastAsia="en-US"/>
        </w:rPr>
        <w:t>positioning accuracy</w:t>
      </w:r>
      <w:r w:rsidR="00032F80">
        <w:rPr>
          <w:lang w:eastAsia="en-US"/>
        </w:rPr>
        <w:t>, associated</w:t>
      </w:r>
      <w:r w:rsidR="00E503AB" w:rsidRPr="000D57A3">
        <w:rPr>
          <w:lang w:eastAsia="en-US"/>
        </w:rPr>
        <w:t xml:space="preserve"> </w:t>
      </w:r>
      <w:r w:rsidRPr="000D57A3">
        <w:rPr>
          <w:lang w:eastAsia="en-US"/>
        </w:rPr>
        <w:t>with the confidence level (e.g., 95%, 99%) and availability (e.g., 99%)</w:t>
      </w:r>
    </w:p>
    <w:p w14:paraId="7799FC08" w14:textId="59C3C5BB" w:rsidR="0063495D" w:rsidRPr="000D57A3" w:rsidRDefault="0063495D" w:rsidP="00591B8F">
      <w:pPr>
        <w:pStyle w:val="Caption"/>
        <w:numPr>
          <w:ilvl w:val="0"/>
          <w:numId w:val="33"/>
        </w:numPr>
        <w:spacing w:after="0"/>
        <w:jc w:val="left"/>
        <w:rPr>
          <w:lang w:eastAsia="en-US"/>
        </w:rPr>
      </w:pPr>
      <w:r w:rsidRPr="000D57A3">
        <w:rPr>
          <w:lang w:eastAsia="en-US"/>
        </w:rPr>
        <w:t xml:space="preserve">Relative </w:t>
      </w:r>
      <w:r w:rsidR="00032F80">
        <w:rPr>
          <w:lang w:eastAsia="en-US"/>
        </w:rPr>
        <w:t>(</w:t>
      </w:r>
      <w:r w:rsidR="00032F80" w:rsidRPr="00032F80">
        <w:rPr>
          <w:lang w:eastAsia="en-US"/>
        </w:rPr>
        <w:t>longitudinal</w:t>
      </w:r>
      <w:r w:rsidR="00032F80">
        <w:rPr>
          <w:lang w:eastAsia="en-US"/>
        </w:rPr>
        <w:t>/</w:t>
      </w:r>
      <w:r w:rsidR="00032F80" w:rsidRPr="00032F80">
        <w:rPr>
          <w:lang w:eastAsia="en-US"/>
        </w:rPr>
        <w:t>lateral</w:t>
      </w:r>
      <w:r w:rsidR="00032F80">
        <w:rPr>
          <w:lang w:eastAsia="en-US"/>
        </w:rPr>
        <w:t xml:space="preserve">) </w:t>
      </w:r>
      <w:r w:rsidRPr="000D57A3">
        <w:rPr>
          <w:lang w:eastAsia="en-US"/>
        </w:rPr>
        <w:t>positioning accuracy</w:t>
      </w:r>
      <w:r w:rsidR="00032F80">
        <w:rPr>
          <w:lang w:eastAsia="en-US"/>
        </w:rPr>
        <w:t>, associated</w:t>
      </w:r>
      <w:r w:rsidRPr="000D57A3">
        <w:rPr>
          <w:lang w:eastAsia="en-US"/>
        </w:rPr>
        <w:t xml:space="preserve"> with the confidence level (e.g., 95%, 99%) and availability (e.g., 99%)</w:t>
      </w:r>
    </w:p>
    <w:p w14:paraId="442E03D8" w14:textId="23FD7D57" w:rsidR="009628BE" w:rsidRPr="000D57A3" w:rsidRDefault="009628BE" w:rsidP="00591B8F">
      <w:pPr>
        <w:pStyle w:val="Caption"/>
        <w:numPr>
          <w:ilvl w:val="0"/>
          <w:numId w:val="33"/>
        </w:numPr>
        <w:spacing w:after="0"/>
        <w:jc w:val="left"/>
        <w:rPr>
          <w:lang w:eastAsia="en-US"/>
        </w:rPr>
      </w:pPr>
      <w:r w:rsidRPr="000D57A3">
        <w:rPr>
          <w:lang w:eastAsia="en-US"/>
        </w:rPr>
        <w:t>Absolute</w:t>
      </w:r>
      <w:r>
        <w:rPr>
          <w:lang w:eastAsia="en-US"/>
        </w:rPr>
        <w:t xml:space="preserve">/relative velocity </w:t>
      </w:r>
      <w:r w:rsidRPr="000D57A3">
        <w:rPr>
          <w:lang w:eastAsia="en-US"/>
        </w:rPr>
        <w:t>accuracy</w:t>
      </w:r>
      <w:r>
        <w:rPr>
          <w:lang w:eastAsia="en-US"/>
        </w:rPr>
        <w:t>, associated</w:t>
      </w:r>
      <w:r w:rsidRPr="000D57A3">
        <w:rPr>
          <w:lang w:eastAsia="en-US"/>
        </w:rPr>
        <w:t xml:space="preserve"> with the confidence level (e.g., 95%, 99%) and availability (e.g., 99%)</w:t>
      </w:r>
    </w:p>
    <w:p w14:paraId="73935996" w14:textId="070BE9D8" w:rsidR="009628BE" w:rsidRPr="000D57A3" w:rsidRDefault="009628BE" w:rsidP="00591B8F">
      <w:pPr>
        <w:pStyle w:val="Caption"/>
        <w:numPr>
          <w:ilvl w:val="0"/>
          <w:numId w:val="33"/>
        </w:numPr>
        <w:spacing w:after="0"/>
        <w:jc w:val="left"/>
        <w:rPr>
          <w:lang w:eastAsia="en-US"/>
        </w:rPr>
      </w:pPr>
      <w:r w:rsidRPr="000D57A3">
        <w:rPr>
          <w:lang w:eastAsia="en-US"/>
        </w:rPr>
        <w:t>Absolute</w:t>
      </w:r>
      <w:r>
        <w:rPr>
          <w:lang w:eastAsia="en-US"/>
        </w:rPr>
        <w:t xml:space="preserve"> orientation accuracy, associated</w:t>
      </w:r>
      <w:r w:rsidRPr="000D57A3">
        <w:rPr>
          <w:lang w:eastAsia="en-US"/>
        </w:rPr>
        <w:t xml:space="preserve"> with the confidence level (e.g., 95%, 99%) and availability (e.g., 99%)</w:t>
      </w:r>
    </w:p>
    <w:p w14:paraId="35CABC06" w14:textId="1B539FA2" w:rsidR="00CC01C4" w:rsidRDefault="0063495D" w:rsidP="00591B8F">
      <w:pPr>
        <w:pStyle w:val="Caption"/>
        <w:numPr>
          <w:ilvl w:val="0"/>
          <w:numId w:val="33"/>
        </w:numPr>
        <w:spacing w:after="0"/>
        <w:jc w:val="left"/>
        <w:rPr>
          <w:lang w:eastAsia="en-US"/>
        </w:rPr>
      </w:pPr>
      <w:r w:rsidRPr="00CC01C4">
        <w:rPr>
          <w:lang w:eastAsia="en-US"/>
        </w:rPr>
        <w:t xml:space="preserve">End-to-end positioning latency: the time from the occurrence of the event of triggering the positioning request for an end-user to the time when </w:t>
      </w:r>
      <w:r w:rsidR="00880335">
        <w:rPr>
          <w:lang w:eastAsia="en-US"/>
        </w:rPr>
        <w:t xml:space="preserve">the </w:t>
      </w:r>
      <w:r w:rsidRPr="00CC01C4">
        <w:rPr>
          <w:lang w:eastAsia="en-US"/>
        </w:rPr>
        <w:t>positioning result is available to the end-user</w:t>
      </w:r>
    </w:p>
    <w:p w14:paraId="3EA4BFF6" w14:textId="23A0716A" w:rsidR="009B2CD1" w:rsidRDefault="00DF2458" w:rsidP="00591B8F">
      <w:pPr>
        <w:pStyle w:val="Caption"/>
        <w:numPr>
          <w:ilvl w:val="0"/>
          <w:numId w:val="33"/>
        </w:numPr>
        <w:spacing w:after="0"/>
        <w:jc w:val="left"/>
        <w:rPr>
          <w:lang w:eastAsia="en-US"/>
        </w:rPr>
      </w:pPr>
      <w:r>
        <w:rPr>
          <w:lang w:eastAsia="en-US"/>
        </w:rPr>
        <w:t>The u</w:t>
      </w:r>
      <w:r w:rsidR="009B2CD1">
        <w:rPr>
          <w:lang w:eastAsia="en-US"/>
        </w:rPr>
        <w:t>pdate rate for p</w:t>
      </w:r>
      <w:r w:rsidR="009B2CD1" w:rsidRPr="00CC01C4">
        <w:rPr>
          <w:lang w:eastAsia="en-US"/>
        </w:rPr>
        <w:t>ositioning</w:t>
      </w:r>
      <w:r w:rsidR="009B2CD1">
        <w:rPr>
          <w:lang w:eastAsia="en-US"/>
        </w:rPr>
        <w:t xml:space="preserve"> information</w:t>
      </w:r>
    </w:p>
    <w:p w14:paraId="0E355CC6" w14:textId="02F2F51E" w:rsidR="00CC01C4" w:rsidRDefault="00A27B19" w:rsidP="00591B8F">
      <w:pPr>
        <w:pStyle w:val="Caption"/>
        <w:numPr>
          <w:ilvl w:val="0"/>
          <w:numId w:val="33"/>
        </w:numPr>
        <w:spacing w:after="0"/>
        <w:jc w:val="left"/>
        <w:rPr>
          <w:lang w:eastAsia="en-US"/>
        </w:rPr>
      </w:pPr>
      <w:r w:rsidRPr="00CC01C4">
        <w:rPr>
          <w:lang w:eastAsia="en-US"/>
        </w:rPr>
        <w:t>Integrity KPIs</w:t>
      </w:r>
      <w:r w:rsidR="005B426F" w:rsidRPr="00CC01C4">
        <w:rPr>
          <w:lang w:eastAsia="en-US"/>
        </w:rPr>
        <w:t>, including at least Alert Limit (AL), Time-to-Alert TTA), and Target Integrity Risk (TIR)</w:t>
      </w:r>
    </w:p>
    <w:p w14:paraId="3DB243C9" w14:textId="7ADF3F39" w:rsidR="00FD2AC3" w:rsidRDefault="00FD2AC3" w:rsidP="00FD2AC3">
      <w:pPr>
        <w:rPr>
          <w:lang w:eastAsia="en-US"/>
        </w:rPr>
      </w:pPr>
    </w:p>
    <w:p w14:paraId="7D77BE47" w14:textId="18903EE2" w:rsidR="00FB41E2" w:rsidRDefault="00FB41E2" w:rsidP="00FB41E2">
      <w:pPr>
        <w:pStyle w:val="Caption"/>
      </w:pPr>
      <w:r>
        <w:lastRenderedPageBreak/>
        <w:t xml:space="preserve">Table </w:t>
      </w:r>
      <w:r>
        <w:fldChar w:fldCharType="begin"/>
      </w:r>
      <w:r>
        <w:instrText xml:space="preserve"> SEQ Table \* ARABIC </w:instrText>
      </w:r>
      <w:r>
        <w:fldChar w:fldCharType="separate"/>
      </w:r>
      <w:r w:rsidR="00A00368">
        <w:rPr>
          <w:noProof/>
        </w:rPr>
        <w:t>2</w:t>
      </w:r>
      <w:r>
        <w:fldChar w:fldCharType="end"/>
      </w:r>
      <w:r>
        <w:t xml:space="preserve"> A template of the </w:t>
      </w:r>
      <w:r w:rsidRPr="00503B7E">
        <w:rPr>
          <w:lang w:eastAsia="en-US"/>
        </w:rPr>
        <w:t xml:space="preserve">requirements </w:t>
      </w:r>
      <w:r>
        <w:rPr>
          <w:lang w:eastAsia="en-US"/>
        </w:rPr>
        <w:t>of V2X positioning</w:t>
      </w:r>
    </w:p>
    <w:tbl>
      <w:tblPr>
        <w:tblStyle w:val="GridTable5Dark-Accent3"/>
        <w:tblW w:w="5000" w:type="pct"/>
        <w:tblLook w:val="04A0" w:firstRow="1" w:lastRow="0" w:firstColumn="1" w:lastColumn="0" w:noHBand="0" w:noVBand="1"/>
      </w:tblPr>
      <w:tblGrid>
        <w:gridCol w:w="1339"/>
        <w:gridCol w:w="2058"/>
        <w:gridCol w:w="6565"/>
      </w:tblGrid>
      <w:tr w:rsidR="00FB41E2" w:rsidRPr="00052BA4" w14:paraId="22F55541" w14:textId="77777777" w:rsidTr="00FD504B">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5" w:type="pct"/>
            <w:gridSpan w:val="2"/>
          </w:tcPr>
          <w:p w14:paraId="75CBA9D8" w14:textId="77777777" w:rsidR="00FB41E2" w:rsidRPr="00052BA4" w:rsidRDefault="00FB41E2" w:rsidP="00FD504B">
            <w:pPr>
              <w:spacing w:after="0"/>
              <w:rPr>
                <w:color w:val="auto"/>
              </w:rPr>
            </w:pPr>
            <w:r w:rsidRPr="00052BA4">
              <w:rPr>
                <w:rFonts w:ascii="Calibri" w:eastAsia="Calibri" w:hAnsi="Calibri" w:cs="Calibri"/>
                <w:color w:val="auto"/>
              </w:rPr>
              <w:t xml:space="preserve">Fields </w:t>
            </w:r>
          </w:p>
        </w:tc>
        <w:tc>
          <w:tcPr>
            <w:tcW w:w="3295" w:type="pct"/>
          </w:tcPr>
          <w:p w14:paraId="213FADA5" w14:textId="77777777" w:rsidR="00FB41E2" w:rsidRPr="00052BA4" w:rsidRDefault="00FB41E2" w:rsidP="00FD504B">
            <w:pPr>
              <w:spacing w:after="0"/>
              <w:ind w:left="1"/>
              <w:cnfStyle w:val="100000000000" w:firstRow="1" w:lastRow="0" w:firstColumn="0" w:lastColumn="0" w:oddVBand="0" w:evenVBand="0" w:oddHBand="0" w:evenHBand="0" w:firstRowFirstColumn="0" w:firstRowLastColumn="0" w:lastRowFirstColumn="0" w:lastRowLastColumn="0"/>
              <w:rPr>
                <w:color w:val="auto"/>
              </w:rPr>
            </w:pPr>
            <w:r w:rsidRPr="00052BA4">
              <w:rPr>
                <w:rFonts w:ascii="Calibri" w:eastAsia="Calibri" w:hAnsi="Calibri" w:cs="Calibri"/>
                <w:color w:val="auto"/>
              </w:rPr>
              <w:t xml:space="preserve">Description </w:t>
            </w:r>
          </w:p>
        </w:tc>
      </w:tr>
      <w:tr w:rsidR="00FB41E2" w:rsidRPr="00052BA4" w14:paraId="3F323BD7"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5" w:type="pct"/>
            <w:gridSpan w:val="2"/>
          </w:tcPr>
          <w:p w14:paraId="38D46EF0" w14:textId="77777777" w:rsidR="00FB41E2" w:rsidRPr="00052BA4" w:rsidRDefault="00FB41E2" w:rsidP="00FD504B">
            <w:pPr>
              <w:spacing w:after="0"/>
              <w:rPr>
                <w:color w:val="auto"/>
              </w:rPr>
            </w:pPr>
            <w:r w:rsidRPr="00052BA4">
              <w:rPr>
                <w:rFonts w:ascii="Calibri" w:eastAsia="Calibri" w:hAnsi="Calibri" w:cs="Calibri"/>
                <w:color w:val="auto"/>
              </w:rPr>
              <w:t xml:space="preserve">Use </w:t>
            </w:r>
            <w:r>
              <w:rPr>
                <w:rFonts w:ascii="Calibri" w:eastAsia="Calibri" w:hAnsi="Calibri" w:cs="Calibri"/>
                <w:color w:val="auto"/>
              </w:rPr>
              <w:t>c</w:t>
            </w:r>
            <w:r w:rsidRPr="00052BA4">
              <w:rPr>
                <w:rFonts w:ascii="Calibri" w:eastAsia="Calibri" w:hAnsi="Calibri" w:cs="Calibri"/>
                <w:color w:val="auto"/>
              </w:rPr>
              <w:t xml:space="preserve">ase </w:t>
            </w:r>
            <w:r>
              <w:rPr>
                <w:rFonts w:ascii="Calibri" w:eastAsia="Calibri" w:hAnsi="Calibri" w:cs="Calibri"/>
                <w:color w:val="auto"/>
              </w:rPr>
              <w:t>n</w:t>
            </w:r>
            <w:r w:rsidRPr="00052BA4">
              <w:rPr>
                <w:rFonts w:ascii="Calibri" w:eastAsia="Calibri" w:hAnsi="Calibri" w:cs="Calibri"/>
                <w:color w:val="auto"/>
              </w:rPr>
              <w:t xml:space="preserve">ame </w:t>
            </w:r>
          </w:p>
        </w:tc>
        <w:tc>
          <w:tcPr>
            <w:tcW w:w="3295" w:type="pct"/>
          </w:tcPr>
          <w:p w14:paraId="48B0BC3D" w14:textId="77777777" w:rsidR="00FB41E2" w:rsidRPr="00052BA4" w:rsidRDefault="00FB41E2" w:rsidP="00FD504B">
            <w:pPr>
              <w:spacing w:after="0"/>
              <w:ind w:left="1"/>
              <w:cnfStyle w:val="000000100000" w:firstRow="0" w:lastRow="0" w:firstColumn="0" w:lastColumn="0" w:oddVBand="0" w:evenVBand="0" w:oddHBand="1" w:evenHBand="0" w:firstRowFirstColumn="0" w:firstRowLastColumn="0" w:lastRowFirstColumn="0" w:lastRowLastColumn="0"/>
            </w:pPr>
          </w:p>
        </w:tc>
      </w:tr>
      <w:tr w:rsidR="00FB41E2" w:rsidRPr="00052BA4" w14:paraId="4F69B7F5"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val="restart"/>
            <w:tcBorders>
              <w:right w:val="single" w:sz="4" w:space="0" w:color="auto"/>
            </w:tcBorders>
          </w:tcPr>
          <w:p w14:paraId="052E6C1E" w14:textId="77777777" w:rsidR="00FB41E2" w:rsidRPr="00052BA4" w:rsidRDefault="00FB41E2" w:rsidP="00FD504B">
            <w:pPr>
              <w:spacing w:after="0"/>
              <w:rPr>
                <w:color w:val="auto"/>
              </w:rPr>
            </w:pPr>
            <w:r w:rsidRPr="004818F8">
              <w:rPr>
                <w:rFonts w:ascii="Calibri" w:eastAsia="Calibri" w:hAnsi="Calibri" w:cs="Calibri"/>
                <w:color w:val="auto"/>
              </w:rPr>
              <w:t>Absolute position</w:t>
            </w:r>
          </w:p>
        </w:tc>
        <w:tc>
          <w:tcPr>
            <w:tcW w:w="1033" w:type="pct"/>
            <w:tcBorders>
              <w:left w:val="single" w:sz="4" w:space="0" w:color="auto"/>
              <w:bottom w:val="single" w:sz="4" w:space="0" w:color="auto"/>
            </w:tcBorders>
          </w:tcPr>
          <w:p w14:paraId="60F67989" w14:textId="77777777" w:rsidR="00FB41E2" w:rsidRPr="00052BA4" w:rsidRDefault="00FB41E2" w:rsidP="00FD504B">
            <w:pPr>
              <w:spacing w:after="0"/>
              <w:cnfStyle w:val="000000000000" w:firstRow="0" w:lastRow="0" w:firstColumn="0" w:lastColumn="0" w:oddVBand="0" w:evenVBand="0" w:oddHBand="0" w:evenHBand="0" w:firstRowFirstColumn="0" w:firstRowLastColumn="0" w:lastRowFirstColumn="0" w:lastRowLastColumn="0"/>
              <w:rPr>
                <w:b/>
                <w:bCs/>
              </w:rPr>
            </w:pPr>
            <w:r w:rsidRPr="004818F8">
              <w:rPr>
                <w:rFonts w:ascii="Calibri" w:eastAsia="Calibri" w:hAnsi="Calibri" w:cs="Calibri"/>
              </w:rPr>
              <w:t>accuracy</w:t>
            </w:r>
          </w:p>
        </w:tc>
        <w:tc>
          <w:tcPr>
            <w:tcW w:w="3295" w:type="pct"/>
            <w:tcBorders>
              <w:bottom w:val="single" w:sz="4" w:space="0" w:color="auto"/>
            </w:tcBorders>
          </w:tcPr>
          <w:p w14:paraId="6AA17746" w14:textId="77777777" w:rsidR="00FB41E2" w:rsidRPr="00052BA4" w:rsidRDefault="00FB41E2" w:rsidP="00FD504B">
            <w:pPr>
              <w:spacing w:after="0"/>
              <w:ind w:left="1"/>
              <w:cnfStyle w:val="000000000000" w:firstRow="0" w:lastRow="0" w:firstColumn="0" w:lastColumn="0" w:oddVBand="0" w:evenVBand="0" w:oddHBand="0" w:evenHBand="0" w:firstRowFirstColumn="0" w:firstRowLastColumn="0" w:lastRowFirstColumn="0" w:lastRowLastColumn="0"/>
            </w:pPr>
            <w:r>
              <w:t>[m]</w:t>
            </w:r>
          </w:p>
        </w:tc>
      </w:tr>
      <w:tr w:rsidR="00FB41E2" w:rsidRPr="00052BA4" w14:paraId="5885A6A2"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25C311B0" w14:textId="77777777" w:rsidR="00FB41E2" w:rsidRPr="004818F8" w:rsidRDefault="00FB41E2" w:rsidP="00FD504B">
            <w:pPr>
              <w:spacing w:after="0"/>
              <w:rPr>
                <w:rFonts w:ascii="Calibri" w:eastAsia="Calibri" w:hAnsi="Calibri" w:cs="Calibri"/>
              </w:rPr>
            </w:pPr>
          </w:p>
        </w:tc>
        <w:tc>
          <w:tcPr>
            <w:tcW w:w="1033" w:type="pct"/>
            <w:tcBorders>
              <w:top w:val="single" w:sz="4" w:space="0" w:color="auto"/>
              <w:left w:val="single" w:sz="4" w:space="0" w:color="auto"/>
              <w:bottom w:val="single" w:sz="4" w:space="0" w:color="auto"/>
            </w:tcBorders>
          </w:tcPr>
          <w:p w14:paraId="478A650E" w14:textId="77777777" w:rsidR="00FB41E2" w:rsidRPr="00052BA4" w:rsidRDefault="00FB41E2" w:rsidP="00FD504B">
            <w:pPr>
              <w:spacing w:after="0"/>
              <w:cnfStyle w:val="000000100000" w:firstRow="0" w:lastRow="0" w:firstColumn="0" w:lastColumn="0" w:oddVBand="0" w:evenVBand="0" w:oddHBand="1" w:evenHBand="0" w:firstRowFirstColumn="0" w:firstRowLastColumn="0" w:lastRowFirstColumn="0" w:lastRowLastColumn="0"/>
              <w:rPr>
                <w:b/>
                <w:bCs/>
              </w:rPr>
            </w:pPr>
            <w:r w:rsidRPr="004818F8">
              <w:rPr>
                <w:rFonts w:ascii="Calibri" w:eastAsia="Calibri" w:hAnsi="Calibri" w:cs="Calibri"/>
              </w:rPr>
              <w:t>confidence level</w:t>
            </w:r>
          </w:p>
        </w:tc>
        <w:tc>
          <w:tcPr>
            <w:tcW w:w="3295" w:type="pct"/>
            <w:tcBorders>
              <w:top w:val="single" w:sz="4" w:space="0" w:color="auto"/>
              <w:bottom w:val="single" w:sz="4" w:space="0" w:color="auto"/>
            </w:tcBorders>
          </w:tcPr>
          <w:p w14:paraId="235394F1" w14:textId="77777777" w:rsidR="00FB41E2" w:rsidRDefault="00FB41E2" w:rsidP="00FD504B">
            <w:pPr>
              <w:spacing w:after="0"/>
              <w:ind w:left="1"/>
              <w:cnfStyle w:val="000000100000" w:firstRow="0" w:lastRow="0" w:firstColumn="0" w:lastColumn="0" w:oddVBand="0" w:evenVBand="0" w:oddHBand="1" w:evenHBand="0" w:firstRowFirstColumn="0" w:firstRowLastColumn="0" w:lastRowFirstColumn="0" w:lastRowLastColumn="0"/>
            </w:pPr>
            <w:r>
              <w:t>[%]</w:t>
            </w:r>
          </w:p>
        </w:tc>
      </w:tr>
      <w:tr w:rsidR="00FB41E2" w:rsidRPr="00052BA4" w14:paraId="065E7E21"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1A5680D3" w14:textId="77777777" w:rsidR="00FB41E2" w:rsidRPr="004818F8" w:rsidRDefault="00FB41E2" w:rsidP="00FD504B">
            <w:pPr>
              <w:spacing w:after="0"/>
              <w:rPr>
                <w:rFonts w:ascii="Calibri" w:eastAsia="Calibri" w:hAnsi="Calibri" w:cs="Calibri"/>
              </w:rPr>
            </w:pPr>
          </w:p>
        </w:tc>
        <w:tc>
          <w:tcPr>
            <w:tcW w:w="1033" w:type="pct"/>
            <w:tcBorders>
              <w:top w:val="single" w:sz="4" w:space="0" w:color="auto"/>
              <w:left w:val="single" w:sz="4" w:space="0" w:color="auto"/>
            </w:tcBorders>
          </w:tcPr>
          <w:p w14:paraId="0398EEAE" w14:textId="77777777" w:rsidR="00FB41E2" w:rsidRPr="00052BA4" w:rsidRDefault="00FB41E2" w:rsidP="00FD504B">
            <w:pPr>
              <w:spacing w:after="0"/>
              <w:cnfStyle w:val="000000000000" w:firstRow="0" w:lastRow="0" w:firstColumn="0" w:lastColumn="0" w:oddVBand="0" w:evenVBand="0" w:oddHBand="0" w:evenHBand="0" w:firstRowFirstColumn="0" w:firstRowLastColumn="0" w:lastRowFirstColumn="0" w:lastRowLastColumn="0"/>
              <w:rPr>
                <w:b/>
                <w:bCs/>
              </w:rPr>
            </w:pPr>
            <w:r>
              <w:t>availability</w:t>
            </w:r>
          </w:p>
        </w:tc>
        <w:tc>
          <w:tcPr>
            <w:tcW w:w="3295" w:type="pct"/>
            <w:tcBorders>
              <w:top w:val="single" w:sz="4" w:space="0" w:color="auto"/>
            </w:tcBorders>
          </w:tcPr>
          <w:p w14:paraId="1D093C64" w14:textId="77777777" w:rsidR="00FB41E2" w:rsidRDefault="00FB41E2" w:rsidP="00FD504B">
            <w:pPr>
              <w:spacing w:after="0"/>
              <w:ind w:left="1"/>
              <w:cnfStyle w:val="000000000000" w:firstRow="0" w:lastRow="0" w:firstColumn="0" w:lastColumn="0" w:oddVBand="0" w:evenVBand="0" w:oddHBand="0" w:evenHBand="0" w:firstRowFirstColumn="0" w:firstRowLastColumn="0" w:lastRowFirstColumn="0" w:lastRowLastColumn="0"/>
            </w:pPr>
            <w:r>
              <w:t>[%]</w:t>
            </w:r>
          </w:p>
        </w:tc>
      </w:tr>
      <w:tr w:rsidR="00FB41E2" w:rsidRPr="00052BA4" w14:paraId="55815851"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72" w:type="pct"/>
            <w:vMerge w:val="restart"/>
            <w:tcBorders>
              <w:right w:val="single" w:sz="4" w:space="0" w:color="auto"/>
            </w:tcBorders>
          </w:tcPr>
          <w:p w14:paraId="72197B7F" w14:textId="77777777" w:rsidR="00FB41E2" w:rsidRPr="00052BA4" w:rsidRDefault="00FB41E2" w:rsidP="00FD504B">
            <w:pPr>
              <w:spacing w:after="0"/>
              <w:rPr>
                <w:color w:val="auto"/>
              </w:rPr>
            </w:pPr>
            <w:r>
              <w:rPr>
                <w:rFonts w:ascii="Calibri" w:eastAsia="Calibri" w:hAnsi="Calibri" w:cs="Calibri"/>
                <w:color w:val="auto"/>
              </w:rPr>
              <w:t>Relative</w:t>
            </w:r>
            <w:r w:rsidRPr="004818F8">
              <w:rPr>
                <w:rFonts w:ascii="Calibri" w:eastAsia="Calibri" w:hAnsi="Calibri" w:cs="Calibri"/>
                <w:color w:val="auto"/>
              </w:rPr>
              <w:t xml:space="preserve"> position</w:t>
            </w:r>
          </w:p>
        </w:tc>
        <w:tc>
          <w:tcPr>
            <w:tcW w:w="1033" w:type="pct"/>
            <w:tcBorders>
              <w:left w:val="single" w:sz="4" w:space="0" w:color="auto"/>
              <w:bottom w:val="single" w:sz="4" w:space="0" w:color="auto"/>
            </w:tcBorders>
          </w:tcPr>
          <w:p w14:paraId="56A3AA3A" w14:textId="77777777" w:rsidR="00FB41E2" w:rsidRPr="00052BA4" w:rsidRDefault="00FB41E2" w:rsidP="00FD504B">
            <w:pPr>
              <w:spacing w:after="0"/>
              <w:cnfStyle w:val="000000100000" w:firstRow="0" w:lastRow="0" w:firstColumn="0" w:lastColumn="0" w:oddVBand="0" w:evenVBand="0" w:oddHBand="1" w:evenHBand="0" w:firstRowFirstColumn="0" w:firstRowLastColumn="0" w:lastRowFirstColumn="0" w:lastRowLastColumn="0"/>
              <w:rPr>
                <w:b/>
                <w:bCs/>
              </w:rPr>
            </w:pPr>
            <w:r>
              <w:t>L</w:t>
            </w:r>
            <w:r w:rsidRPr="00D314F9">
              <w:t xml:space="preserve">ateral </w:t>
            </w:r>
            <w:r>
              <w:t>a</w:t>
            </w:r>
            <w:r w:rsidRPr="004818F8">
              <w:rPr>
                <w:rFonts w:ascii="Calibri" w:eastAsia="Calibri" w:hAnsi="Calibri" w:cs="Calibri"/>
              </w:rPr>
              <w:t>ccuracy</w:t>
            </w:r>
          </w:p>
        </w:tc>
        <w:tc>
          <w:tcPr>
            <w:tcW w:w="3295" w:type="pct"/>
            <w:tcBorders>
              <w:bottom w:val="single" w:sz="4" w:space="0" w:color="auto"/>
            </w:tcBorders>
          </w:tcPr>
          <w:p w14:paraId="5FC64CE8" w14:textId="77777777" w:rsidR="00FB41E2" w:rsidRPr="00052BA4" w:rsidRDefault="00FB41E2" w:rsidP="00FD504B">
            <w:pPr>
              <w:spacing w:after="0"/>
              <w:ind w:left="1"/>
              <w:cnfStyle w:val="000000100000" w:firstRow="0" w:lastRow="0" w:firstColumn="0" w:lastColumn="0" w:oddVBand="0" w:evenVBand="0" w:oddHBand="1" w:evenHBand="0" w:firstRowFirstColumn="0" w:firstRowLastColumn="0" w:lastRowFirstColumn="0" w:lastRowLastColumn="0"/>
            </w:pPr>
            <w:r>
              <w:t>[m]</w:t>
            </w:r>
          </w:p>
        </w:tc>
      </w:tr>
      <w:tr w:rsidR="00FB41E2" w:rsidRPr="00052BA4" w14:paraId="17CA44CA"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5E25F4D0" w14:textId="77777777" w:rsidR="00FB41E2" w:rsidRDefault="00FB41E2" w:rsidP="00FD504B">
            <w:pPr>
              <w:spacing w:after="0"/>
              <w:rPr>
                <w:rFonts w:ascii="Calibri" w:eastAsia="Calibri" w:hAnsi="Calibri" w:cs="Calibri"/>
              </w:rPr>
            </w:pPr>
          </w:p>
        </w:tc>
        <w:tc>
          <w:tcPr>
            <w:tcW w:w="1033" w:type="pct"/>
            <w:tcBorders>
              <w:top w:val="single" w:sz="4" w:space="0" w:color="auto"/>
              <w:left w:val="single" w:sz="4" w:space="0" w:color="auto"/>
              <w:bottom w:val="single" w:sz="4" w:space="0" w:color="auto"/>
            </w:tcBorders>
          </w:tcPr>
          <w:p w14:paraId="712DC426" w14:textId="77777777" w:rsidR="00FB41E2" w:rsidRPr="004818F8" w:rsidRDefault="00FB41E2" w:rsidP="00FD504B">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F64503">
              <w:rPr>
                <w:rFonts w:eastAsia="Malgun Gothic"/>
              </w:rPr>
              <w:t>Longitudinal</w:t>
            </w:r>
            <w:r>
              <w:rPr>
                <w:rFonts w:eastAsia="Malgun Gothic"/>
              </w:rPr>
              <w:t xml:space="preserve"> a</w:t>
            </w:r>
            <w:r w:rsidRPr="004818F8">
              <w:rPr>
                <w:rFonts w:ascii="Calibri" w:eastAsia="Calibri" w:hAnsi="Calibri" w:cs="Calibri"/>
              </w:rPr>
              <w:t>ccuracy</w:t>
            </w:r>
          </w:p>
        </w:tc>
        <w:tc>
          <w:tcPr>
            <w:tcW w:w="3295" w:type="pct"/>
            <w:tcBorders>
              <w:top w:val="single" w:sz="4" w:space="0" w:color="auto"/>
              <w:bottom w:val="single" w:sz="4" w:space="0" w:color="auto"/>
            </w:tcBorders>
          </w:tcPr>
          <w:p w14:paraId="03CAD7ED" w14:textId="77777777" w:rsidR="00FB41E2" w:rsidRPr="00D314F9" w:rsidRDefault="00FB41E2" w:rsidP="00FD504B">
            <w:pPr>
              <w:spacing w:after="0"/>
              <w:ind w:left="1"/>
              <w:cnfStyle w:val="000000000000" w:firstRow="0" w:lastRow="0" w:firstColumn="0" w:lastColumn="0" w:oddVBand="0" w:evenVBand="0" w:oddHBand="0" w:evenHBand="0" w:firstRowFirstColumn="0" w:firstRowLastColumn="0" w:lastRowFirstColumn="0" w:lastRowLastColumn="0"/>
            </w:pPr>
            <w:r>
              <w:t>[m]</w:t>
            </w:r>
          </w:p>
        </w:tc>
      </w:tr>
      <w:tr w:rsidR="00FB41E2" w:rsidRPr="00052BA4" w14:paraId="140011D1"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45BDBADF" w14:textId="77777777" w:rsidR="00FB41E2" w:rsidRPr="004818F8" w:rsidRDefault="00FB41E2" w:rsidP="00FD504B">
            <w:pPr>
              <w:spacing w:after="0"/>
              <w:rPr>
                <w:rFonts w:ascii="Calibri" w:eastAsia="Calibri" w:hAnsi="Calibri" w:cs="Calibri"/>
              </w:rPr>
            </w:pPr>
          </w:p>
        </w:tc>
        <w:tc>
          <w:tcPr>
            <w:tcW w:w="1033" w:type="pct"/>
            <w:tcBorders>
              <w:top w:val="single" w:sz="4" w:space="0" w:color="auto"/>
              <w:left w:val="single" w:sz="4" w:space="0" w:color="auto"/>
              <w:bottom w:val="single" w:sz="4" w:space="0" w:color="auto"/>
            </w:tcBorders>
          </w:tcPr>
          <w:p w14:paraId="1AB6CD6A" w14:textId="77777777" w:rsidR="00FB41E2" w:rsidRPr="00052BA4" w:rsidRDefault="00FB41E2" w:rsidP="00FD504B">
            <w:pPr>
              <w:spacing w:after="0"/>
              <w:cnfStyle w:val="000000100000" w:firstRow="0" w:lastRow="0" w:firstColumn="0" w:lastColumn="0" w:oddVBand="0" w:evenVBand="0" w:oddHBand="1" w:evenHBand="0" w:firstRowFirstColumn="0" w:firstRowLastColumn="0" w:lastRowFirstColumn="0" w:lastRowLastColumn="0"/>
              <w:rPr>
                <w:b/>
                <w:bCs/>
              </w:rPr>
            </w:pPr>
            <w:r w:rsidRPr="004818F8">
              <w:rPr>
                <w:rFonts w:ascii="Calibri" w:eastAsia="Calibri" w:hAnsi="Calibri" w:cs="Calibri"/>
              </w:rPr>
              <w:t>confidence level</w:t>
            </w:r>
          </w:p>
        </w:tc>
        <w:tc>
          <w:tcPr>
            <w:tcW w:w="3295" w:type="pct"/>
            <w:tcBorders>
              <w:top w:val="single" w:sz="4" w:space="0" w:color="auto"/>
              <w:bottom w:val="single" w:sz="4" w:space="0" w:color="auto"/>
            </w:tcBorders>
          </w:tcPr>
          <w:p w14:paraId="71F30B29" w14:textId="77777777" w:rsidR="00FB41E2" w:rsidRDefault="00FB41E2" w:rsidP="00FD504B">
            <w:pPr>
              <w:spacing w:after="0"/>
              <w:ind w:left="1"/>
              <w:cnfStyle w:val="000000100000" w:firstRow="0" w:lastRow="0" w:firstColumn="0" w:lastColumn="0" w:oddVBand="0" w:evenVBand="0" w:oddHBand="1" w:evenHBand="0" w:firstRowFirstColumn="0" w:firstRowLastColumn="0" w:lastRowFirstColumn="0" w:lastRowLastColumn="0"/>
            </w:pPr>
            <w:r>
              <w:t>[%]</w:t>
            </w:r>
          </w:p>
        </w:tc>
      </w:tr>
      <w:tr w:rsidR="00FB41E2" w:rsidRPr="00052BA4" w14:paraId="1C96E05A"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61B84462" w14:textId="77777777" w:rsidR="00FB41E2" w:rsidRPr="004818F8" w:rsidRDefault="00FB41E2" w:rsidP="00FD504B">
            <w:pPr>
              <w:spacing w:after="0"/>
              <w:rPr>
                <w:rFonts w:ascii="Calibri" w:eastAsia="Calibri" w:hAnsi="Calibri" w:cs="Calibri"/>
              </w:rPr>
            </w:pPr>
          </w:p>
        </w:tc>
        <w:tc>
          <w:tcPr>
            <w:tcW w:w="1033" w:type="pct"/>
            <w:tcBorders>
              <w:top w:val="single" w:sz="4" w:space="0" w:color="auto"/>
              <w:left w:val="single" w:sz="4" w:space="0" w:color="auto"/>
            </w:tcBorders>
          </w:tcPr>
          <w:p w14:paraId="75244C0C" w14:textId="77777777" w:rsidR="00FB41E2" w:rsidRPr="00052BA4" w:rsidRDefault="00FB41E2" w:rsidP="00FD504B">
            <w:pPr>
              <w:spacing w:after="0"/>
              <w:cnfStyle w:val="000000000000" w:firstRow="0" w:lastRow="0" w:firstColumn="0" w:lastColumn="0" w:oddVBand="0" w:evenVBand="0" w:oddHBand="0" w:evenHBand="0" w:firstRowFirstColumn="0" w:firstRowLastColumn="0" w:lastRowFirstColumn="0" w:lastRowLastColumn="0"/>
              <w:rPr>
                <w:b/>
                <w:bCs/>
              </w:rPr>
            </w:pPr>
            <w:r>
              <w:t>availability</w:t>
            </w:r>
          </w:p>
        </w:tc>
        <w:tc>
          <w:tcPr>
            <w:tcW w:w="3295" w:type="pct"/>
            <w:tcBorders>
              <w:top w:val="single" w:sz="4" w:space="0" w:color="auto"/>
            </w:tcBorders>
          </w:tcPr>
          <w:p w14:paraId="0C867082" w14:textId="77777777" w:rsidR="00FB41E2" w:rsidRDefault="00FB41E2" w:rsidP="00FD504B">
            <w:pPr>
              <w:spacing w:after="0"/>
              <w:ind w:left="1"/>
              <w:cnfStyle w:val="000000000000" w:firstRow="0" w:lastRow="0" w:firstColumn="0" w:lastColumn="0" w:oddVBand="0" w:evenVBand="0" w:oddHBand="0" w:evenHBand="0" w:firstRowFirstColumn="0" w:firstRowLastColumn="0" w:lastRowFirstColumn="0" w:lastRowLastColumn="0"/>
            </w:pPr>
            <w:r>
              <w:t>[%]</w:t>
            </w:r>
          </w:p>
        </w:tc>
      </w:tr>
      <w:tr w:rsidR="00FB41E2" w:rsidRPr="00052BA4" w14:paraId="4D6D0DC5"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72" w:type="pct"/>
            <w:vMerge w:val="restart"/>
            <w:tcBorders>
              <w:right w:val="single" w:sz="4" w:space="0" w:color="auto"/>
            </w:tcBorders>
          </w:tcPr>
          <w:p w14:paraId="6329AE37" w14:textId="77777777" w:rsidR="00FB41E2" w:rsidRPr="00052BA4" w:rsidRDefault="00FB41E2" w:rsidP="00FD504B">
            <w:pPr>
              <w:spacing w:after="0"/>
              <w:rPr>
                <w:color w:val="auto"/>
              </w:rPr>
            </w:pPr>
            <w:r>
              <w:rPr>
                <w:rFonts w:ascii="Calibri" w:eastAsia="Calibri" w:hAnsi="Calibri" w:cs="Calibri"/>
                <w:color w:val="auto"/>
              </w:rPr>
              <w:t>velocity</w:t>
            </w:r>
            <w:r w:rsidRPr="004818F8">
              <w:rPr>
                <w:rFonts w:ascii="Calibri" w:eastAsia="Calibri" w:hAnsi="Calibri" w:cs="Calibri"/>
                <w:color w:val="auto"/>
              </w:rPr>
              <w:t xml:space="preserve"> </w:t>
            </w:r>
          </w:p>
        </w:tc>
        <w:tc>
          <w:tcPr>
            <w:tcW w:w="1033" w:type="pct"/>
            <w:tcBorders>
              <w:left w:val="single" w:sz="4" w:space="0" w:color="auto"/>
              <w:bottom w:val="single" w:sz="4" w:space="0" w:color="auto"/>
            </w:tcBorders>
          </w:tcPr>
          <w:p w14:paraId="510D65CC" w14:textId="77777777" w:rsidR="00FB41E2" w:rsidRPr="00052BA4" w:rsidRDefault="00FB41E2" w:rsidP="00FD504B">
            <w:pPr>
              <w:spacing w:after="0"/>
              <w:cnfStyle w:val="000000100000" w:firstRow="0" w:lastRow="0" w:firstColumn="0" w:lastColumn="0" w:oddVBand="0" w:evenVBand="0" w:oddHBand="1" w:evenHBand="0" w:firstRowFirstColumn="0" w:firstRowLastColumn="0" w:lastRowFirstColumn="0" w:lastRowLastColumn="0"/>
              <w:rPr>
                <w:b/>
                <w:bCs/>
              </w:rPr>
            </w:pPr>
            <w:r w:rsidRPr="004818F8">
              <w:rPr>
                <w:rFonts w:ascii="Calibri" w:eastAsia="Calibri" w:hAnsi="Calibri" w:cs="Calibri"/>
              </w:rPr>
              <w:t>accuracy</w:t>
            </w:r>
          </w:p>
        </w:tc>
        <w:tc>
          <w:tcPr>
            <w:tcW w:w="3295" w:type="pct"/>
            <w:tcBorders>
              <w:bottom w:val="single" w:sz="4" w:space="0" w:color="auto"/>
            </w:tcBorders>
          </w:tcPr>
          <w:p w14:paraId="0A071995" w14:textId="57DDFC42" w:rsidR="00FB41E2" w:rsidRPr="00052BA4" w:rsidRDefault="00FB41E2" w:rsidP="00FD504B">
            <w:pPr>
              <w:spacing w:after="0"/>
              <w:ind w:left="1"/>
              <w:cnfStyle w:val="000000100000" w:firstRow="0" w:lastRow="0" w:firstColumn="0" w:lastColumn="0" w:oddVBand="0" w:evenVBand="0" w:oddHBand="1" w:evenHBand="0" w:firstRowFirstColumn="0" w:firstRowLastColumn="0" w:lastRowFirstColumn="0" w:lastRowLastColumn="0"/>
            </w:pPr>
            <w:r>
              <w:t>[m</w:t>
            </w:r>
            <w:r w:rsidR="005053CF">
              <w:t>/s</w:t>
            </w:r>
            <w:r>
              <w:t>]</w:t>
            </w:r>
          </w:p>
        </w:tc>
      </w:tr>
      <w:tr w:rsidR="00FB41E2" w:rsidRPr="00052BA4" w14:paraId="0567530E"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6BB61196" w14:textId="77777777" w:rsidR="00FB41E2" w:rsidRPr="004818F8" w:rsidRDefault="00FB41E2" w:rsidP="00FD504B">
            <w:pPr>
              <w:spacing w:after="0"/>
              <w:rPr>
                <w:rFonts w:ascii="Calibri" w:eastAsia="Calibri" w:hAnsi="Calibri" w:cs="Calibri"/>
              </w:rPr>
            </w:pPr>
          </w:p>
        </w:tc>
        <w:tc>
          <w:tcPr>
            <w:tcW w:w="1033" w:type="pct"/>
            <w:tcBorders>
              <w:top w:val="single" w:sz="4" w:space="0" w:color="auto"/>
              <w:left w:val="single" w:sz="4" w:space="0" w:color="auto"/>
              <w:bottom w:val="single" w:sz="4" w:space="0" w:color="auto"/>
            </w:tcBorders>
          </w:tcPr>
          <w:p w14:paraId="42CD8B39" w14:textId="77777777" w:rsidR="00FB41E2" w:rsidRPr="00052BA4" w:rsidRDefault="00FB41E2" w:rsidP="00FD504B">
            <w:pPr>
              <w:spacing w:after="0"/>
              <w:cnfStyle w:val="000000000000" w:firstRow="0" w:lastRow="0" w:firstColumn="0" w:lastColumn="0" w:oddVBand="0" w:evenVBand="0" w:oddHBand="0" w:evenHBand="0" w:firstRowFirstColumn="0" w:firstRowLastColumn="0" w:lastRowFirstColumn="0" w:lastRowLastColumn="0"/>
              <w:rPr>
                <w:b/>
                <w:bCs/>
              </w:rPr>
            </w:pPr>
            <w:r w:rsidRPr="004818F8">
              <w:rPr>
                <w:rFonts w:ascii="Calibri" w:eastAsia="Calibri" w:hAnsi="Calibri" w:cs="Calibri"/>
              </w:rPr>
              <w:t>confidence level</w:t>
            </w:r>
          </w:p>
        </w:tc>
        <w:tc>
          <w:tcPr>
            <w:tcW w:w="3295" w:type="pct"/>
            <w:tcBorders>
              <w:top w:val="single" w:sz="4" w:space="0" w:color="auto"/>
              <w:bottom w:val="single" w:sz="4" w:space="0" w:color="auto"/>
            </w:tcBorders>
          </w:tcPr>
          <w:p w14:paraId="6262DA8E" w14:textId="77777777" w:rsidR="00FB41E2" w:rsidRDefault="00FB41E2" w:rsidP="00FD504B">
            <w:pPr>
              <w:spacing w:after="0"/>
              <w:ind w:left="1"/>
              <w:cnfStyle w:val="000000000000" w:firstRow="0" w:lastRow="0" w:firstColumn="0" w:lastColumn="0" w:oddVBand="0" w:evenVBand="0" w:oddHBand="0" w:evenHBand="0" w:firstRowFirstColumn="0" w:firstRowLastColumn="0" w:lastRowFirstColumn="0" w:lastRowLastColumn="0"/>
            </w:pPr>
            <w:r>
              <w:t>[%]</w:t>
            </w:r>
          </w:p>
        </w:tc>
      </w:tr>
      <w:tr w:rsidR="00FB41E2" w:rsidRPr="00052BA4" w14:paraId="573C10D7"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67E9EEEA" w14:textId="77777777" w:rsidR="00FB41E2" w:rsidRPr="004818F8" w:rsidRDefault="00FB41E2" w:rsidP="00FD504B">
            <w:pPr>
              <w:spacing w:after="0"/>
              <w:rPr>
                <w:rFonts w:ascii="Calibri" w:eastAsia="Calibri" w:hAnsi="Calibri" w:cs="Calibri"/>
              </w:rPr>
            </w:pPr>
          </w:p>
        </w:tc>
        <w:tc>
          <w:tcPr>
            <w:tcW w:w="1033" w:type="pct"/>
            <w:tcBorders>
              <w:top w:val="single" w:sz="4" w:space="0" w:color="auto"/>
              <w:left w:val="single" w:sz="4" w:space="0" w:color="auto"/>
            </w:tcBorders>
          </w:tcPr>
          <w:p w14:paraId="147F7501" w14:textId="77777777" w:rsidR="00FB41E2" w:rsidRPr="00052BA4" w:rsidRDefault="00FB41E2" w:rsidP="00FD504B">
            <w:pPr>
              <w:spacing w:after="0"/>
              <w:cnfStyle w:val="000000100000" w:firstRow="0" w:lastRow="0" w:firstColumn="0" w:lastColumn="0" w:oddVBand="0" w:evenVBand="0" w:oddHBand="1" w:evenHBand="0" w:firstRowFirstColumn="0" w:firstRowLastColumn="0" w:lastRowFirstColumn="0" w:lastRowLastColumn="0"/>
              <w:rPr>
                <w:b/>
                <w:bCs/>
              </w:rPr>
            </w:pPr>
            <w:r>
              <w:t>availability</w:t>
            </w:r>
          </w:p>
        </w:tc>
        <w:tc>
          <w:tcPr>
            <w:tcW w:w="3295" w:type="pct"/>
            <w:tcBorders>
              <w:top w:val="single" w:sz="4" w:space="0" w:color="auto"/>
            </w:tcBorders>
          </w:tcPr>
          <w:p w14:paraId="78B873B6" w14:textId="77777777" w:rsidR="00FB41E2" w:rsidRDefault="00FB41E2" w:rsidP="00FD504B">
            <w:pPr>
              <w:spacing w:after="0"/>
              <w:ind w:left="1"/>
              <w:cnfStyle w:val="000000100000" w:firstRow="0" w:lastRow="0" w:firstColumn="0" w:lastColumn="0" w:oddVBand="0" w:evenVBand="0" w:oddHBand="1" w:evenHBand="0" w:firstRowFirstColumn="0" w:firstRowLastColumn="0" w:lastRowFirstColumn="0" w:lastRowLastColumn="0"/>
            </w:pPr>
            <w:r>
              <w:t>[%]</w:t>
            </w:r>
          </w:p>
        </w:tc>
      </w:tr>
      <w:tr w:rsidR="00FB41E2" w:rsidRPr="00052BA4" w14:paraId="3EE71B83"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1705" w:type="pct"/>
            <w:gridSpan w:val="2"/>
          </w:tcPr>
          <w:p w14:paraId="365EEE89" w14:textId="77777777" w:rsidR="00FB41E2" w:rsidRPr="00052BA4" w:rsidRDefault="00FB41E2" w:rsidP="00FD504B">
            <w:pPr>
              <w:spacing w:after="0"/>
              <w:rPr>
                <w:color w:val="auto"/>
              </w:rPr>
            </w:pPr>
            <w:r>
              <w:rPr>
                <w:color w:val="auto"/>
              </w:rPr>
              <w:t>TTFF p</w:t>
            </w:r>
            <w:r w:rsidRPr="004818F8">
              <w:rPr>
                <w:color w:val="auto"/>
              </w:rPr>
              <w:t>ositioning latency</w:t>
            </w:r>
          </w:p>
        </w:tc>
        <w:tc>
          <w:tcPr>
            <w:tcW w:w="3295" w:type="pct"/>
          </w:tcPr>
          <w:p w14:paraId="72F1BCDB" w14:textId="77777777" w:rsidR="00FB41E2" w:rsidRPr="00052BA4" w:rsidRDefault="00FB41E2" w:rsidP="00FD504B">
            <w:pPr>
              <w:spacing w:after="0"/>
              <w:ind w:left="1"/>
              <w:cnfStyle w:val="000000000000" w:firstRow="0" w:lastRow="0" w:firstColumn="0" w:lastColumn="0" w:oddVBand="0" w:evenVBand="0" w:oddHBand="0" w:evenHBand="0" w:firstRowFirstColumn="0" w:firstRowLastColumn="0" w:lastRowFirstColumn="0" w:lastRowLastColumn="0"/>
            </w:pPr>
            <w:r>
              <w:t>[ms]</w:t>
            </w:r>
          </w:p>
        </w:tc>
      </w:tr>
      <w:tr w:rsidR="00FB41E2" w:rsidRPr="00052BA4" w14:paraId="56FF2C37"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5" w:type="pct"/>
            <w:gridSpan w:val="2"/>
          </w:tcPr>
          <w:p w14:paraId="43175777" w14:textId="77777777" w:rsidR="00FB41E2" w:rsidRPr="00D314F9" w:rsidRDefault="00FB41E2" w:rsidP="00FD504B">
            <w:pPr>
              <w:spacing w:after="0"/>
              <w:rPr>
                <w:color w:val="auto"/>
              </w:rPr>
            </w:pPr>
            <w:r>
              <w:rPr>
                <w:color w:val="auto"/>
              </w:rPr>
              <w:t>P</w:t>
            </w:r>
            <w:r w:rsidRPr="004818F8">
              <w:rPr>
                <w:color w:val="auto"/>
              </w:rPr>
              <w:t xml:space="preserve">ositioning </w:t>
            </w:r>
            <w:r>
              <w:rPr>
                <w:color w:val="auto"/>
              </w:rPr>
              <w:t>update rate</w:t>
            </w:r>
          </w:p>
        </w:tc>
        <w:tc>
          <w:tcPr>
            <w:tcW w:w="3295" w:type="pct"/>
          </w:tcPr>
          <w:p w14:paraId="71835921" w14:textId="77777777" w:rsidR="00FB41E2" w:rsidRDefault="00FB41E2" w:rsidP="00FD504B">
            <w:pPr>
              <w:spacing w:after="0"/>
              <w:ind w:left="1"/>
              <w:cnfStyle w:val="000000100000" w:firstRow="0" w:lastRow="0" w:firstColumn="0" w:lastColumn="0" w:oddVBand="0" w:evenVBand="0" w:oddHBand="1" w:evenHBand="0" w:firstRowFirstColumn="0" w:firstRowLastColumn="0" w:lastRowFirstColumn="0" w:lastRowLastColumn="0"/>
            </w:pPr>
            <w:r w:rsidRPr="00D314F9">
              <w:t>[</w:t>
            </w:r>
            <w:r>
              <w:t xml:space="preserve">per </w:t>
            </w:r>
            <w:r w:rsidRPr="00D314F9">
              <w:t>second</w:t>
            </w:r>
            <w:r>
              <w:t>]</w:t>
            </w:r>
          </w:p>
        </w:tc>
      </w:tr>
      <w:tr w:rsidR="00FB41E2" w:rsidRPr="00052BA4" w14:paraId="241F9811"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val="restart"/>
            <w:tcBorders>
              <w:right w:val="single" w:sz="4" w:space="0" w:color="auto"/>
            </w:tcBorders>
          </w:tcPr>
          <w:p w14:paraId="1650231C" w14:textId="77777777" w:rsidR="00FB41E2" w:rsidRPr="00052BA4" w:rsidRDefault="00FB41E2" w:rsidP="00FD504B">
            <w:pPr>
              <w:spacing w:after="0"/>
              <w:rPr>
                <w:color w:val="auto"/>
              </w:rPr>
            </w:pPr>
            <w:r w:rsidRPr="004818F8">
              <w:rPr>
                <w:rFonts w:ascii="Calibri" w:eastAsia="Calibri" w:hAnsi="Calibri" w:cs="Calibri"/>
                <w:color w:val="auto"/>
              </w:rPr>
              <w:t>Integrity</w:t>
            </w:r>
          </w:p>
        </w:tc>
        <w:tc>
          <w:tcPr>
            <w:tcW w:w="1033" w:type="pct"/>
            <w:tcBorders>
              <w:left w:val="single" w:sz="4" w:space="0" w:color="auto"/>
              <w:bottom w:val="single" w:sz="4" w:space="0" w:color="auto"/>
            </w:tcBorders>
          </w:tcPr>
          <w:p w14:paraId="1B5F9695" w14:textId="77777777" w:rsidR="00FB41E2" w:rsidRPr="00052BA4" w:rsidRDefault="00FB41E2" w:rsidP="00FD504B">
            <w:pPr>
              <w:spacing w:after="0"/>
              <w:cnfStyle w:val="000000000000" w:firstRow="0" w:lastRow="0" w:firstColumn="0" w:lastColumn="0" w:oddVBand="0" w:evenVBand="0" w:oddHBand="0" w:evenHBand="0" w:firstRowFirstColumn="0" w:firstRowLastColumn="0" w:lastRowFirstColumn="0" w:lastRowLastColumn="0"/>
              <w:rPr>
                <w:b/>
                <w:bCs/>
              </w:rPr>
            </w:pPr>
            <w:r>
              <w:t>Alert Limit</w:t>
            </w:r>
          </w:p>
        </w:tc>
        <w:tc>
          <w:tcPr>
            <w:tcW w:w="3295" w:type="pct"/>
            <w:tcBorders>
              <w:bottom w:val="single" w:sz="4" w:space="0" w:color="auto"/>
            </w:tcBorders>
          </w:tcPr>
          <w:p w14:paraId="3D208874" w14:textId="77777777" w:rsidR="00FB41E2" w:rsidRPr="00052BA4" w:rsidRDefault="00FB41E2" w:rsidP="00FD504B">
            <w:pPr>
              <w:spacing w:after="0"/>
              <w:ind w:left="1"/>
              <w:cnfStyle w:val="000000000000" w:firstRow="0" w:lastRow="0" w:firstColumn="0" w:lastColumn="0" w:oddVBand="0" w:evenVBand="0" w:oddHBand="0" w:evenHBand="0" w:firstRowFirstColumn="0" w:firstRowLastColumn="0" w:lastRowFirstColumn="0" w:lastRowLastColumn="0"/>
            </w:pPr>
            <w:r>
              <w:t>[m]</w:t>
            </w:r>
          </w:p>
        </w:tc>
      </w:tr>
      <w:tr w:rsidR="00FB41E2" w:rsidRPr="00052BA4" w14:paraId="402327B0"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6B199A6A" w14:textId="77777777" w:rsidR="00FB41E2" w:rsidRPr="004818F8" w:rsidRDefault="00FB41E2" w:rsidP="00FD504B">
            <w:pPr>
              <w:spacing w:after="0"/>
              <w:rPr>
                <w:rFonts w:ascii="Calibri" w:eastAsia="Calibri" w:hAnsi="Calibri" w:cs="Calibri"/>
              </w:rPr>
            </w:pPr>
          </w:p>
        </w:tc>
        <w:tc>
          <w:tcPr>
            <w:tcW w:w="1033" w:type="pct"/>
            <w:tcBorders>
              <w:top w:val="single" w:sz="4" w:space="0" w:color="auto"/>
              <w:left w:val="single" w:sz="4" w:space="0" w:color="auto"/>
              <w:bottom w:val="single" w:sz="4" w:space="0" w:color="auto"/>
            </w:tcBorders>
          </w:tcPr>
          <w:p w14:paraId="5045D755" w14:textId="77777777" w:rsidR="00FB41E2" w:rsidRPr="00052BA4" w:rsidRDefault="00FB41E2" w:rsidP="00FD504B">
            <w:pPr>
              <w:spacing w:after="0"/>
              <w:cnfStyle w:val="000000100000" w:firstRow="0" w:lastRow="0" w:firstColumn="0" w:lastColumn="0" w:oddVBand="0" w:evenVBand="0" w:oddHBand="1" w:evenHBand="0" w:firstRowFirstColumn="0" w:firstRowLastColumn="0" w:lastRowFirstColumn="0" w:lastRowLastColumn="0"/>
              <w:rPr>
                <w:b/>
                <w:bCs/>
              </w:rPr>
            </w:pPr>
            <w:r w:rsidRPr="004818F8">
              <w:rPr>
                <w:rFonts w:ascii="Calibri" w:eastAsia="Calibri" w:hAnsi="Calibri" w:cs="Calibri"/>
              </w:rPr>
              <w:t>Time-to-Alert</w:t>
            </w:r>
          </w:p>
        </w:tc>
        <w:tc>
          <w:tcPr>
            <w:tcW w:w="3295" w:type="pct"/>
            <w:tcBorders>
              <w:top w:val="single" w:sz="4" w:space="0" w:color="auto"/>
              <w:bottom w:val="single" w:sz="4" w:space="0" w:color="auto"/>
            </w:tcBorders>
          </w:tcPr>
          <w:p w14:paraId="2262B76A" w14:textId="77777777" w:rsidR="00FB41E2" w:rsidRDefault="00FB41E2" w:rsidP="00FD504B">
            <w:pPr>
              <w:spacing w:after="0"/>
              <w:ind w:left="1"/>
              <w:cnfStyle w:val="000000100000" w:firstRow="0" w:lastRow="0" w:firstColumn="0" w:lastColumn="0" w:oddVBand="0" w:evenVBand="0" w:oddHBand="1" w:evenHBand="0" w:firstRowFirstColumn="0" w:firstRowLastColumn="0" w:lastRowFirstColumn="0" w:lastRowLastColumn="0"/>
            </w:pPr>
            <w:r>
              <w:t>[s]</w:t>
            </w:r>
          </w:p>
        </w:tc>
      </w:tr>
      <w:tr w:rsidR="00FB41E2" w:rsidRPr="00052BA4" w14:paraId="2EA9793D"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1FB65E09" w14:textId="77777777" w:rsidR="00FB41E2" w:rsidRPr="004818F8" w:rsidRDefault="00FB41E2" w:rsidP="00FD504B">
            <w:pPr>
              <w:spacing w:after="0"/>
              <w:rPr>
                <w:rFonts w:ascii="Calibri" w:eastAsia="Calibri" w:hAnsi="Calibri" w:cs="Calibri"/>
              </w:rPr>
            </w:pPr>
          </w:p>
        </w:tc>
        <w:tc>
          <w:tcPr>
            <w:tcW w:w="1033" w:type="pct"/>
            <w:tcBorders>
              <w:top w:val="single" w:sz="4" w:space="0" w:color="auto"/>
              <w:left w:val="single" w:sz="4" w:space="0" w:color="auto"/>
            </w:tcBorders>
          </w:tcPr>
          <w:p w14:paraId="3242439B" w14:textId="77777777" w:rsidR="00FB41E2" w:rsidRPr="00052BA4" w:rsidRDefault="00FB41E2" w:rsidP="00FD504B">
            <w:pPr>
              <w:spacing w:after="0"/>
              <w:cnfStyle w:val="000000000000" w:firstRow="0" w:lastRow="0" w:firstColumn="0" w:lastColumn="0" w:oddVBand="0" w:evenVBand="0" w:oddHBand="0" w:evenHBand="0" w:firstRowFirstColumn="0" w:firstRowLastColumn="0" w:lastRowFirstColumn="0" w:lastRowLastColumn="0"/>
              <w:rPr>
                <w:b/>
                <w:bCs/>
              </w:rPr>
            </w:pPr>
            <w:r w:rsidRPr="004818F8">
              <w:t>Target Integrity Risk</w:t>
            </w:r>
          </w:p>
        </w:tc>
        <w:tc>
          <w:tcPr>
            <w:tcW w:w="3295" w:type="pct"/>
            <w:tcBorders>
              <w:top w:val="single" w:sz="4" w:space="0" w:color="auto"/>
            </w:tcBorders>
          </w:tcPr>
          <w:p w14:paraId="33285DF6" w14:textId="77777777" w:rsidR="00FB41E2" w:rsidRDefault="00FB41E2" w:rsidP="00FD504B">
            <w:pPr>
              <w:spacing w:after="0"/>
              <w:ind w:left="1"/>
              <w:cnfStyle w:val="000000000000" w:firstRow="0" w:lastRow="0" w:firstColumn="0" w:lastColumn="0" w:oddVBand="0" w:evenVBand="0" w:oddHBand="0" w:evenHBand="0" w:firstRowFirstColumn="0" w:firstRowLastColumn="0" w:lastRowFirstColumn="0" w:lastRowLastColumn="0"/>
            </w:pPr>
            <w:r>
              <w:t>[%]</w:t>
            </w:r>
          </w:p>
        </w:tc>
      </w:tr>
    </w:tbl>
    <w:p w14:paraId="369CEEF4" w14:textId="77777777" w:rsidR="00FB41E2" w:rsidRDefault="00FB41E2" w:rsidP="00FB41E2">
      <w:pPr>
        <w:rPr>
          <w:lang w:eastAsia="en-US"/>
        </w:rPr>
      </w:pPr>
    </w:p>
    <w:p w14:paraId="6189704E" w14:textId="77777777" w:rsidR="00FD2AC3" w:rsidRPr="00FD2AC3" w:rsidRDefault="00FD2AC3" w:rsidP="00FD2AC3">
      <w:pPr>
        <w:rPr>
          <w:lang w:eastAsia="en-US"/>
        </w:rPr>
      </w:pPr>
      <w:bookmarkStart w:id="10" w:name="_GoBack"/>
      <w:bookmarkEnd w:id="10"/>
    </w:p>
    <w:bookmarkEnd w:id="9"/>
    <w:p w14:paraId="133954E6" w14:textId="5B458C38" w:rsidR="005B426F" w:rsidRPr="009B2CD1" w:rsidRDefault="005B426F" w:rsidP="000D57A3">
      <w:pPr>
        <w:pStyle w:val="ListParagraph"/>
        <w:ind w:left="1440"/>
        <w:rPr>
          <w:lang w:val="en-GB" w:eastAsia="en-US"/>
        </w:rPr>
      </w:pPr>
    </w:p>
    <w:p w14:paraId="44E85245" w14:textId="6F6007F8" w:rsidR="000F58EC" w:rsidRDefault="000F58EC" w:rsidP="000F58EC">
      <w:pPr>
        <w:pStyle w:val="Heading1"/>
      </w:pPr>
      <w:r>
        <w:t>Summary</w:t>
      </w:r>
    </w:p>
    <w:p w14:paraId="204B993D" w14:textId="13014E6B" w:rsidR="00C12E1C" w:rsidRDefault="00C12E1C" w:rsidP="00C12E1C">
      <w:r>
        <w:t xml:space="preserve">In this contribution, we discussed the use cases and requirements for V2X positioning and </w:t>
      </w:r>
      <w:r w:rsidRPr="0093138F">
        <w:rPr>
          <w:rFonts w:eastAsia="Times New Roman"/>
        </w:rPr>
        <w:t>public safety</w:t>
      </w:r>
      <w:r>
        <w:t>. Based on the discussion, we propose:</w:t>
      </w:r>
    </w:p>
    <w:p w14:paraId="5DE54312" w14:textId="77777777" w:rsidR="00A00368" w:rsidRDefault="002B60F8" w:rsidP="00064DC0">
      <w:pPr>
        <w:pStyle w:val="Caption"/>
        <w:jc w:val="left"/>
        <w:rPr>
          <w:lang w:eastAsia="en-US"/>
        </w:rPr>
      </w:pPr>
      <w:r>
        <w:fldChar w:fldCharType="begin"/>
      </w:r>
      <w:r>
        <w:instrText xml:space="preserve"> REF p1 \h </w:instrText>
      </w:r>
      <w:r>
        <w:fldChar w:fldCharType="separate"/>
      </w:r>
      <w:r w:rsidR="00A00368">
        <w:t xml:space="preserve">Proposal </w:t>
      </w:r>
      <w:r w:rsidR="00A00368">
        <w:rPr>
          <w:noProof/>
        </w:rPr>
        <w:t>1</w:t>
      </w:r>
      <w:r w:rsidR="00A00368">
        <w:t>: T</w:t>
      </w:r>
      <w:r w:rsidR="00A00368">
        <w:rPr>
          <w:lang w:eastAsia="en-US"/>
        </w:rPr>
        <w:t xml:space="preserve">he V2X use cases can be defined with the following use case groups for the purpose of supporting V2X positioning: </w:t>
      </w:r>
    </w:p>
    <w:p w14:paraId="3F4AEBD8" w14:textId="77777777" w:rsidR="00A00368" w:rsidRPr="00A1551F" w:rsidRDefault="00A00368" w:rsidP="00064DC0">
      <w:pPr>
        <w:pStyle w:val="ListParagraph"/>
        <w:numPr>
          <w:ilvl w:val="0"/>
          <w:numId w:val="32"/>
        </w:numPr>
        <w:rPr>
          <w:b/>
          <w:bCs/>
          <w:lang w:eastAsia="en-US"/>
        </w:rPr>
      </w:pPr>
      <w:r w:rsidRPr="00A1551F">
        <w:rPr>
          <w:b/>
          <w:bCs/>
          <w:lang w:eastAsia="en-US"/>
        </w:rPr>
        <w:t>Vehicles Platooning</w:t>
      </w:r>
    </w:p>
    <w:p w14:paraId="3846A34C" w14:textId="77777777" w:rsidR="00A00368" w:rsidRDefault="00A00368" w:rsidP="00064DC0">
      <w:pPr>
        <w:pStyle w:val="ListParagraph"/>
        <w:numPr>
          <w:ilvl w:val="0"/>
          <w:numId w:val="32"/>
        </w:numPr>
        <w:rPr>
          <w:b/>
          <w:bCs/>
          <w:lang w:eastAsia="en-US"/>
        </w:rPr>
      </w:pPr>
      <w:r w:rsidRPr="00A1551F">
        <w:rPr>
          <w:b/>
          <w:bCs/>
          <w:lang w:eastAsia="en-US"/>
        </w:rPr>
        <w:t>Advanced Driving</w:t>
      </w:r>
    </w:p>
    <w:p w14:paraId="08F36EAF" w14:textId="77777777" w:rsidR="00A00368" w:rsidRPr="00A1551F" w:rsidRDefault="00A00368" w:rsidP="00064DC0">
      <w:pPr>
        <w:pStyle w:val="ListParagraph"/>
        <w:numPr>
          <w:ilvl w:val="0"/>
          <w:numId w:val="32"/>
        </w:numPr>
        <w:rPr>
          <w:b/>
          <w:bCs/>
          <w:lang w:eastAsia="en-US"/>
        </w:rPr>
      </w:pPr>
      <w:r w:rsidRPr="00A1551F">
        <w:rPr>
          <w:b/>
          <w:bCs/>
          <w:lang w:eastAsia="en-US"/>
        </w:rPr>
        <w:t>Extended Sensors</w:t>
      </w:r>
    </w:p>
    <w:p w14:paraId="7DE9DB67" w14:textId="77777777" w:rsidR="00A00368" w:rsidRPr="00A1551F" w:rsidRDefault="00A00368" w:rsidP="00064DC0">
      <w:pPr>
        <w:pStyle w:val="ListParagraph"/>
        <w:numPr>
          <w:ilvl w:val="0"/>
          <w:numId w:val="32"/>
        </w:numPr>
        <w:rPr>
          <w:b/>
          <w:bCs/>
          <w:lang w:eastAsia="en-US"/>
        </w:rPr>
      </w:pPr>
      <w:r w:rsidRPr="00A1551F">
        <w:rPr>
          <w:b/>
          <w:bCs/>
          <w:lang w:eastAsia="en-US"/>
        </w:rPr>
        <w:t xml:space="preserve">Remote Driving </w:t>
      </w:r>
    </w:p>
    <w:p w14:paraId="0F930897" w14:textId="77777777" w:rsidR="00A00368" w:rsidRDefault="00A00368" w:rsidP="00064DC0">
      <w:pPr>
        <w:pStyle w:val="ListParagraph"/>
        <w:numPr>
          <w:ilvl w:val="0"/>
          <w:numId w:val="32"/>
        </w:numPr>
        <w:rPr>
          <w:b/>
          <w:bCs/>
          <w:lang w:eastAsia="en-US"/>
        </w:rPr>
      </w:pPr>
      <w:r>
        <w:rPr>
          <w:b/>
          <w:bCs/>
          <w:lang w:eastAsia="en-US"/>
        </w:rPr>
        <w:t>V2X</w:t>
      </w:r>
      <w:r w:rsidRPr="00A1551F">
        <w:rPr>
          <w:b/>
          <w:bCs/>
          <w:lang w:eastAsia="en-US"/>
        </w:rPr>
        <w:t xml:space="preserve"> </w:t>
      </w:r>
      <w:r>
        <w:rPr>
          <w:b/>
          <w:bCs/>
          <w:lang w:eastAsia="en-US"/>
        </w:rPr>
        <w:t>QoS</w:t>
      </w:r>
      <w:r w:rsidRPr="00A1551F">
        <w:rPr>
          <w:b/>
          <w:bCs/>
          <w:lang w:eastAsia="en-US"/>
        </w:rPr>
        <w:t xml:space="preserve"> support</w:t>
      </w:r>
    </w:p>
    <w:p w14:paraId="16BD3A3C" w14:textId="77777777" w:rsidR="00A00368" w:rsidRDefault="00A00368" w:rsidP="00064DC0">
      <w:pPr>
        <w:pStyle w:val="ListParagraph"/>
        <w:numPr>
          <w:ilvl w:val="0"/>
          <w:numId w:val="32"/>
        </w:numPr>
        <w:rPr>
          <w:b/>
          <w:bCs/>
          <w:lang w:eastAsia="en-US"/>
        </w:rPr>
      </w:pPr>
      <w:r w:rsidRPr="0070634F">
        <w:rPr>
          <w:b/>
          <w:bCs/>
          <w:lang w:eastAsia="en-US"/>
        </w:rPr>
        <w:t>Cooperative Safety</w:t>
      </w:r>
    </w:p>
    <w:p w14:paraId="2D32F051" w14:textId="77777777" w:rsidR="002B60F8" w:rsidRDefault="002B60F8" w:rsidP="00ED25BC">
      <w:pPr>
        <w:pStyle w:val="Caption"/>
        <w:jc w:val="left"/>
      </w:pPr>
      <w:r>
        <w:fldChar w:fldCharType="end"/>
      </w:r>
    </w:p>
    <w:p w14:paraId="7CB86B48" w14:textId="77777777" w:rsidR="00A00368" w:rsidRDefault="002B60F8" w:rsidP="00ED25BC">
      <w:pPr>
        <w:pStyle w:val="Caption"/>
        <w:jc w:val="left"/>
        <w:rPr>
          <w:lang w:eastAsia="en-US"/>
        </w:rPr>
      </w:pPr>
      <w:r>
        <w:fldChar w:fldCharType="begin"/>
      </w:r>
      <w:r>
        <w:instrText xml:space="preserve"> REF p2 \h </w:instrText>
      </w:r>
      <w:r>
        <w:fldChar w:fldCharType="separate"/>
      </w:r>
      <w:r w:rsidR="00A00368">
        <w:t xml:space="preserve">Proposal </w:t>
      </w:r>
      <w:r w:rsidR="00A00368">
        <w:rPr>
          <w:noProof/>
        </w:rPr>
        <w:t>2</w:t>
      </w:r>
      <w:r w:rsidR="00A00368">
        <w:t>: T</w:t>
      </w:r>
      <w:r w:rsidR="00A00368">
        <w:rPr>
          <w:lang w:eastAsia="en-US"/>
        </w:rPr>
        <w:t xml:space="preserve">he mapping table defined in TR 22.886 can be used as the starting point for mapping V2X use cases to use case groups for V2X positioning. </w:t>
      </w:r>
    </w:p>
    <w:p w14:paraId="0910C90B" w14:textId="77777777" w:rsidR="00A00368" w:rsidRDefault="002B60F8" w:rsidP="00D21029">
      <w:pPr>
        <w:pStyle w:val="Caption"/>
        <w:jc w:val="left"/>
      </w:pPr>
      <w:r>
        <w:fldChar w:fldCharType="end"/>
      </w:r>
      <w:r>
        <w:fldChar w:fldCharType="begin"/>
      </w:r>
      <w:r>
        <w:instrText xml:space="preserve"> REF p3 \h </w:instrText>
      </w:r>
      <w:r>
        <w:fldChar w:fldCharType="separate"/>
      </w:r>
      <w:r w:rsidR="00A00368">
        <w:t xml:space="preserve">Proposal </w:t>
      </w:r>
      <w:r w:rsidR="00A00368">
        <w:rPr>
          <w:noProof/>
        </w:rPr>
        <w:t>3</w:t>
      </w:r>
      <w:r w:rsidR="00A00368">
        <w:t xml:space="preserve">: Consider using a </w:t>
      </w:r>
      <w:r w:rsidR="00A00368" w:rsidRPr="00206F70">
        <w:t xml:space="preserve">template </w:t>
      </w:r>
      <w:r w:rsidR="00A00368">
        <w:rPr>
          <w:lang w:eastAsia="en-US"/>
        </w:rPr>
        <w:t xml:space="preserve">for defining the use cases of V2X positioning for this SI. </w:t>
      </w:r>
    </w:p>
    <w:p w14:paraId="5A8E0CA5" w14:textId="77777777" w:rsidR="00A00368" w:rsidRDefault="002B60F8" w:rsidP="00C47E94">
      <w:pPr>
        <w:pStyle w:val="Caption"/>
        <w:jc w:val="left"/>
      </w:pPr>
      <w:r>
        <w:fldChar w:fldCharType="end"/>
      </w:r>
      <w:r>
        <w:fldChar w:fldCharType="begin"/>
      </w:r>
      <w:r>
        <w:instrText xml:space="preserve"> REF p4 \h </w:instrText>
      </w:r>
      <w:r>
        <w:fldChar w:fldCharType="separate"/>
      </w:r>
      <w:r w:rsidR="00A00368">
        <w:t xml:space="preserve">Proposal </w:t>
      </w:r>
      <w:r w:rsidR="00A00368">
        <w:rPr>
          <w:noProof/>
        </w:rPr>
        <w:t>4</w:t>
      </w:r>
      <w:r w:rsidR="00A00368">
        <w:t xml:space="preserve">: Consider using the </w:t>
      </w:r>
      <w:r w:rsidR="00A00368" w:rsidRPr="00206F70">
        <w:t xml:space="preserve">template </w:t>
      </w:r>
      <w:r w:rsidR="00A00368">
        <w:t xml:space="preserve">shown in Table 1 </w:t>
      </w:r>
      <w:r w:rsidR="00A00368">
        <w:rPr>
          <w:lang w:eastAsia="en-US"/>
        </w:rPr>
        <w:t xml:space="preserve">for defining the use cases of V2X positioning. </w:t>
      </w:r>
    </w:p>
    <w:p w14:paraId="1687F70D" w14:textId="77777777" w:rsidR="00A00368" w:rsidRDefault="00A00368" w:rsidP="00F30DD6">
      <w:pPr>
        <w:pStyle w:val="Caption"/>
      </w:pPr>
      <w:r>
        <w:t xml:space="preserve">Table </w:t>
      </w:r>
      <w:r>
        <w:rPr>
          <w:noProof/>
        </w:rPr>
        <w:t>1</w:t>
      </w:r>
      <w:r>
        <w:t xml:space="preserve"> A </w:t>
      </w:r>
      <w:r w:rsidRPr="00F30DD6">
        <w:t>template for the use cases of V2X positioning</w:t>
      </w:r>
    </w:p>
    <w:tbl>
      <w:tblPr>
        <w:tblStyle w:val="GridTable5Dark-Accent3"/>
        <w:tblW w:w="9346" w:type="dxa"/>
        <w:tblLook w:val="04A0" w:firstRow="1" w:lastRow="0" w:firstColumn="1" w:lastColumn="0" w:noHBand="0" w:noVBand="1"/>
      </w:tblPr>
      <w:tblGrid>
        <w:gridCol w:w="2405"/>
        <w:gridCol w:w="6941"/>
      </w:tblGrid>
      <w:tr w:rsidR="00A00368" w:rsidRPr="00052BA4" w14:paraId="3BEB8E53" w14:textId="77777777" w:rsidTr="00AC16BD">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2405" w:type="dxa"/>
          </w:tcPr>
          <w:p w14:paraId="791D70C8" w14:textId="77777777" w:rsidR="00A00368" w:rsidRPr="00052BA4" w:rsidRDefault="00A00368" w:rsidP="00EA15F5">
            <w:pPr>
              <w:spacing w:after="0"/>
              <w:rPr>
                <w:color w:val="auto"/>
              </w:rPr>
            </w:pPr>
            <w:r w:rsidRPr="00052BA4">
              <w:rPr>
                <w:rFonts w:ascii="Calibri" w:eastAsia="Calibri" w:hAnsi="Calibri" w:cs="Calibri"/>
                <w:color w:val="auto"/>
              </w:rPr>
              <w:t xml:space="preserve">Fields </w:t>
            </w:r>
          </w:p>
        </w:tc>
        <w:tc>
          <w:tcPr>
            <w:tcW w:w="6941" w:type="dxa"/>
          </w:tcPr>
          <w:p w14:paraId="797C984C" w14:textId="77777777" w:rsidR="00A00368" w:rsidRPr="00052BA4" w:rsidRDefault="00A00368" w:rsidP="00EA15F5">
            <w:pPr>
              <w:spacing w:after="0"/>
              <w:ind w:left="1"/>
              <w:cnfStyle w:val="100000000000" w:firstRow="1" w:lastRow="0" w:firstColumn="0" w:lastColumn="0" w:oddVBand="0" w:evenVBand="0" w:oddHBand="0" w:evenHBand="0" w:firstRowFirstColumn="0" w:firstRowLastColumn="0" w:lastRowFirstColumn="0" w:lastRowLastColumn="0"/>
              <w:rPr>
                <w:color w:val="auto"/>
              </w:rPr>
            </w:pPr>
            <w:r w:rsidRPr="00052BA4">
              <w:rPr>
                <w:rFonts w:ascii="Calibri" w:eastAsia="Calibri" w:hAnsi="Calibri" w:cs="Calibri"/>
                <w:color w:val="auto"/>
              </w:rPr>
              <w:t xml:space="preserve">Description </w:t>
            </w:r>
          </w:p>
        </w:tc>
      </w:tr>
      <w:tr w:rsidR="00A00368" w:rsidRPr="00052BA4" w14:paraId="5C8FCC0E" w14:textId="77777777" w:rsidTr="00AC16BD">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405" w:type="dxa"/>
          </w:tcPr>
          <w:p w14:paraId="56BFE396" w14:textId="77777777" w:rsidR="00A00368" w:rsidRPr="00052BA4" w:rsidRDefault="00A00368" w:rsidP="00EA15F5">
            <w:pPr>
              <w:spacing w:after="0"/>
              <w:rPr>
                <w:color w:val="auto"/>
              </w:rPr>
            </w:pPr>
            <w:r w:rsidRPr="00052BA4">
              <w:rPr>
                <w:rFonts w:ascii="Calibri" w:eastAsia="Calibri" w:hAnsi="Calibri" w:cs="Calibri"/>
                <w:color w:val="auto"/>
              </w:rPr>
              <w:t xml:space="preserve">Use </w:t>
            </w:r>
            <w:r>
              <w:rPr>
                <w:rFonts w:ascii="Calibri" w:eastAsia="Calibri" w:hAnsi="Calibri" w:cs="Calibri"/>
                <w:color w:val="auto"/>
              </w:rPr>
              <w:t>c</w:t>
            </w:r>
            <w:r w:rsidRPr="00052BA4">
              <w:rPr>
                <w:rFonts w:ascii="Calibri" w:eastAsia="Calibri" w:hAnsi="Calibri" w:cs="Calibri"/>
                <w:color w:val="auto"/>
              </w:rPr>
              <w:t xml:space="preserve">ase </w:t>
            </w:r>
            <w:r>
              <w:rPr>
                <w:rFonts w:ascii="Calibri" w:eastAsia="Calibri" w:hAnsi="Calibri" w:cs="Calibri"/>
                <w:color w:val="auto"/>
              </w:rPr>
              <w:t>n</w:t>
            </w:r>
            <w:r w:rsidRPr="00052BA4">
              <w:rPr>
                <w:rFonts w:ascii="Calibri" w:eastAsia="Calibri" w:hAnsi="Calibri" w:cs="Calibri"/>
                <w:color w:val="auto"/>
              </w:rPr>
              <w:t xml:space="preserve">ame </w:t>
            </w:r>
          </w:p>
        </w:tc>
        <w:tc>
          <w:tcPr>
            <w:tcW w:w="6941" w:type="dxa"/>
          </w:tcPr>
          <w:p w14:paraId="1A8ADEBE" w14:textId="77777777" w:rsidR="00A00368" w:rsidRPr="00052BA4" w:rsidRDefault="00A00368" w:rsidP="00EA15F5">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 xml:space="preserve">Name and abbreviation of the use case if existing </w:t>
            </w:r>
          </w:p>
        </w:tc>
      </w:tr>
      <w:tr w:rsidR="00A00368" w:rsidRPr="00052BA4" w14:paraId="654D66A9" w14:textId="77777777" w:rsidTr="00AC16BD">
        <w:trPr>
          <w:trHeight w:val="278"/>
        </w:trPr>
        <w:tc>
          <w:tcPr>
            <w:cnfStyle w:val="001000000000" w:firstRow="0" w:lastRow="0" w:firstColumn="1" w:lastColumn="0" w:oddVBand="0" w:evenVBand="0" w:oddHBand="0" w:evenHBand="0" w:firstRowFirstColumn="0" w:firstRowLastColumn="0" w:lastRowFirstColumn="0" w:lastRowLastColumn="0"/>
            <w:tcW w:w="2405" w:type="dxa"/>
          </w:tcPr>
          <w:p w14:paraId="1394154C" w14:textId="77777777" w:rsidR="00A00368" w:rsidRPr="00052BA4" w:rsidRDefault="00A00368" w:rsidP="00EA15F5">
            <w:pPr>
              <w:spacing w:after="0"/>
              <w:rPr>
                <w:color w:val="auto"/>
              </w:rPr>
            </w:pPr>
            <w:r w:rsidRPr="00052BA4">
              <w:rPr>
                <w:rFonts w:ascii="Calibri" w:eastAsia="Calibri" w:hAnsi="Calibri" w:cs="Calibri"/>
                <w:color w:val="auto"/>
              </w:rPr>
              <w:lastRenderedPageBreak/>
              <w:t xml:space="preserve">Short </w:t>
            </w:r>
            <w:r>
              <w:rPr>
                <w:rFonts w:ascii="Calibri" w:eastAsia="Calibri" w:hAnsi="Calibri" w:cs="Calibri"/>
                <w:color w:val="auto"/>
              </w:rPr>
              <w:t>d</w:t>
            </w:r>
            <w:r w:rsidRPr="00052BA4">
              <w:rPr>
                <w:rFonts w:ascii="Calibri" w:eastAsia="Calibri" w:hAnsi="Calibri" w:cs="Calibri"/>
                <w:color w:val="auto"/>
              </w:rPr>
              <w:t xml:space="preserve">escription  </w:t>
            </w:r>
          </w:p>
        </w:tc>
        <w:tc>
          <w:tcPr>
            <w:tcW w:w="6941" w:type="dxa"/>
          </w:tcPr>
          <w:p w14:paraId="3301C0C7" w14:textId="77777777" w:rsidR="00A00368" w:rsidRPr="00052BA4" w:rsidRDefault="00A00368" w:rsidP="00EA15F5">
            <w:pPr>
              <w:spacing w:after="0"/>
              <w:ind w:left="1"/>
              <w:cnfStyle w:val="000000000000" w:firstRow="0" w:lastRow="0" w:firstColumn="0" w:lastColumn="0" w:oddVBand="0" w:evenVBand="0" w:oddHBand="0" w:evenHBand="0" w:firstRowFirstColumn="0" w:firstRowLastColumn="0" w:lastRowFirstColumn="0" w:lastRowLastColumn="0"/>
            </w:pPr>
            <w:r w:rsidRPr="00052BA4">
              <w:rPr>
                <w:rFonts w:ascii="Calibri" w:eastAsia="Calibri" w:hAnsi="Calibri" w:cs="Calibri"/>
              </w:rPr>
              <w:t xml:space="preserve">Short description of the use case  </w:t>
            </w:r>
          </w:p>
        </w:tc>
      </w:tr>
      <w:tr w:rsidR="00A00368" w:rsidRPr="00052BA4" w14:paraId="146E0977" w14:textId="77777777" w:rsidTr="00AC16BD">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2405" w:type="dxa"/>
          </w:tcPr>
          <w:p w14:paraId="65684F76" w14:textId="77777777" w:rsidR="00A00368" w:rsidRPr="00052BA4" w:rsidRDefault="00A00368" w:rsidP="00EA15F5">
            <w:pPr>
              <w:spacing w:after="0"/>
              <w:rPr>
                <w:color w:val="auto"/>
              </w:rPr>
            </w:pPr>
            <w:r w:rsidRPr="00052BA4">
              <w:rPr>
                <w:rFonts w:ascii="Calibri" w:eastAsia="Calibri" w:hAnsi="Calibri" w:cs="Calibri"/>
                <w:color w:val="auto"/>
              </w:rPr>
              <w:t xml:space="preserve">Use </w:t>
            </w:r>
            <w:r>
              <w:rPr>
                <w:rFonts w:ascii="Calibri" w:eastAsia="Calibri" w:hAnsi="Calibri" w:cs="Calibri"/>
                <w:color w:val="auto"/>
              </w:rPr>
              <w:t>c</w:t>
            </w:r>
            <w:r w:rsidRPr="00052BA4">
              <w:rPr>
                <w:rFonts w:ascii="Calibri" w:eastAsia="Calibri" w:hAnsi="Calibri" w:cs="Calibri"/>
                <w:color w:val="auto"/>
              </w:rPr>
              <w:t xml:space="preserve">ase </w:t>
            </w:r>
            <w:r>
              <w:rPr>
                <w:rFonts w:ascii="Calibri" w:eastAsia="Calibri" w:hAnsi="Calibri" w:cs="Calibri"/>
                <w:color w:val="auto"/>
              </w:rPr>
              <w:t>s</w:t>
            </w:r>
            <w:r w:rsidRPr="00052BA4">
              <w:rPr>
                <w:rFonts w:ascii="Calibri" w:eastAsia="Calibri" w:hAnsi="Calibri" w:cs="Calibri"/>
                <w:color w:val="auto"/>
              </w:rPr>
              <w:t xml:space="preserve">cenario </w:t>
            </w:r>
          </w:p>
        </w:tc>
        <w:tc>
          <w:tcPr>
            <w:tcW w:w="6941" w:type="dxa"/>
          </w:tcPr>
          <w:p w14:paraId="6DBD5B8C" w14:textId="77777777" w:rsidR="00A00368" w:rsidRPr="00052BA4" w:rsidRDefault="00A00368" w:rsidP="00EA15F5">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 xml:space="preserve">One or more use case scenarios for the use case. </w:t>
            </w:r>
          </w:p>
        </w:tc>
      </w:tr>
      <w:tr w:rsidR="00A00368" w:rsidRPr="00052BA4" w14:paraId="1343D62F" w14:textId="77777777" w:rsidTr="00C47E94">
        <w:trPr>
          <w:trHeight w:val="192"/>
        </w:trPr>
        <w:tc>
          <w:tcPr>
            <w:cnfStyle w:val="001000000000" w:firstRow="0" w:lastRow="0" w:firstColumn="1" w:lastColumn="0" w:oddVBand="0" w:evenVBand="0" w:oddHBand="0" w:evenHBand="0" w:firstRowFirstColumn="0" w:firstRowLastColumn="0" w:lastRowFirstColumn="0" w:lastRowLastColumn="0"/>
            <w:tcW w:w="2405" w:type="dxa"/>
          </w:tcPr>
          <w:p w14:paraId="5C6DDA98" w14:textId="77777777" w:rsidR="00A00368" w:rsidRPr="00052BA4" w:rsidRDefault="00A00368" w:rsidP="00EA15F5">
            <w:pPr>
              <w:spacing w:after="0"/>
              <w:rPr>
                <w:color w:val="auto"/>
              </w:rPr>
            </w:pPr>
            <w:r w:rsidRPr="00052BA4">
              <w:rPr>
                <w:rFonts w:ascii="Calibri" w:eastAsia="Calibri" w:hAnsi="Calibri" w:cs="Calibri"/>
                <w:color w:val="auto"/>
              </w:rPr>
              <w:t xml:space="preserve">Category </w:t>
            </w:r>
          </w:p>
        </w:tc>
        <w:tc>
          <w:tcPr>
            <w:tcW w:w="6941" w:type="dxa"/>
          </w:tcPr>
          <w:p w14:paraId="7D67D42E" w14:textId="77777777" w:rsidR="00A00368" w:rsidRPr="00052BA4" w:rsidRDefault="00A00368" w:rsidP="00EA15F5">
            <w:pPr>
              <w:spacing w:after="0"/>
              <w:ind w:left="1"/>
              <w:cnfStyle w:val="000000000000" w:firstRow="0" w:lastRow="0" w:firstColumn="0" w:lastColumn="0" w:oddVBand="0" w:evenVBand="0" w:oddHBand="0" w:evenHBand="0" w:firstRowFirstColumn="0" w:firstRowLastColumn="0" w:lastRowFirstColumn="0" w:lastRowLastColumn="0"/>
            </w:pPr>
            <w:r w:rsidRPr="00052BA4">
              <w:rPr>
                <w:rFonts w:ascii="Calibri" w:eastAsia="Calibri" w:hAnsi="Calibri" w:cs="Calibri"/>
              </w:rPr>
              <w:t>The category that the use case belongs to, e.g., Autonomous driving | Platooning</w:t>
            </w:r>
          </w:p>
        </w:tc>
      </w:tr>
      <w:tr w:rsidR="00A00368" w:rsidRPr="00052BA4" w14:paraId="6B15AF5E" w14:textId="77777777" w:rsidTr="00AC16BD">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2405" w:type="dxa"/>
          </w:tcPr>
          <w:p w14:paraId="2C7C8B16" w14:textId="77777777" w:rsidR="00A00368" w:rsidRPr="00052BA4" w:rsidRDefault="00A00368" w:rsidP="00EA15F5">
            <w:pPr>
              <w:spacing w:after="0"/>
              <w:rPr>
                <w:color w:val="auto"/>
              </w:rPr>
            </w:pPr>
            <w:r w:rsidRPr="00052BA4">
              <w:rPr>
                <w:rFonts w:ascii="Calibri" w:eastAsia="Calibri" w:hAnsi="Calibri" w:cs="Calibri"/>
                <w:color w:val="auto"/>
              </w:rPr>
              <w:t xml:space="preserve">Road </w:t>
            </w:r>
            <w:r>
              <w:rPr>
                <w:rFonts w:ascii="Calibri" w:eastAsia="Calibri" w:hAnsi="Calibri" w:cs="Calibri"/>
                <w:color w:val="auto"/>
              </w:rPr>
              <w:t>e</w:t>
            </w:r>
            <w:r w:rsidRPr="00052BA4">
              <w:rPr>
                <w:rFonts w:ascii="Calibri" w:eastAsia="Calibri" w:hAnsi="Calibri" w:cs="Calibri"/>
                <w:color w:val="auto"/>
              </w:rPr>
              <w:t xml:space="preserve">nvironment </w:t>
            </w:r>
          </w:p>
        </w:tc>
        <w:tc>
          <w:tcPr>
            <w:tcW w:w="6941" w:type="dxa"/>
          </w:tcPr>
          <w:p w14:paraId="40F0A5CE" w14:textId="77777777" w:rsidR="00A00368" w:rsidRPr="00052BA4" w:rsidRDefault="00A00368" w:rsidP="00EA15F5">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 xml:space="preserve">Intersection | Urban | Rural | Highway | Other </w:t>
            </w:r>
          </w:p>
        </w:tc>
      </w:tr>
      <w:tr w:rsidR="00A00368" w:rsidRPr="00052BA4" w14:paraId="4A6D4321" w14:textId="77777777" w:rsidTr="0024602B">
        <w:trPr>
          <w:trHeight w:val="212"/>
        </w:trPr>
        <w:tc>
          <w:tcPr>
            <w:cnfStyle w:val="001000000000" w:firstRow="0" w:lastRow="0" w:firstColumn="1" w:lastColumn="0" w:oddVBand="0" w:evenVBand="0" w:oddHBand="0" w:evenHBand="0" w:firstRowFirstColumn="0" w:firstRowLastColumn="0" w:lastRowFirstColumn="0" w:lastRowLastColumn="0"/>
            <w:tcW w:w="2405" w:type="dxa"/>
          </w:tcPr>
          <w:p w14:paraId="39F599B1" w14:textId="77777777" w:rsidR="00A00368" w:rsidRPr="00052BA4" w:rsidRDefault="00A00368" w:rsidP="00EA15F5">
            <w:pPr>
              <w:spacing w:after="0"/>
              <w:rPr>
                <w:color w:val="auto"/>
              </w:rPr>
            </w:pPr>
            <w:r w:rsidRPr="00052BA4">
              <w:rPr>
                <w:rFonts w:ascii="Calibri" w:eastAsia="Calibri" w:hAnsi="Calibri" w:cs="Calibri"/>
                <w:color w:val="auto"/>
              </w:rPr>
              <w:t xml:space="preserve">Actors </w:t>
            </w:r>
          </w:p>
        </w:tc>
        <w:tc>
          <w:tcPr>
            <w:tcW w:w="6941" w:type="dxa"/>
          </w:tcPr>
          <w:p w14:paraId="1E15EE8C" w14:textId="77777777" w:rsidR="00A00368" w:rsidRPr="00052BA4" w:rsidRDefault="00A00368" w:rsidP="00EA15F5">
            <w:pPr>
              <w:spacing w:after="0"/>
              <w:ind w:left="1"/>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rPr>
              <w:t>UEs (</w:t>
            </w:r>
            <w:r w:rsidRPr="00052BA4">
              <w:rPr>
                <w:rFonts w:ascii="Calibri" w:eastAsia="Calibri" w:hAnsi="Calibri" w:cs="Calibri"/>
              </w:rPr>
              <w:t>vehicles</w:t>
            </w:r>
            <w:r>
              <w:rPr>
                <w:rFonts w:ascii="Calibri" w:eastAsia="Calibri" w:hAnsi="Calibri" w:cs="Calibri"/>
              </w:rPr>
              <w:t>)</w:t>
            </w:r>
            <w:r w:rsidRPr="00052BA4">
              <w:rPr>
                <w:rFonts w:ascii="Calibri" w:eastAsia="Calibri" w:hAnsi="Calibri" w:cs="Calibri"/>
              </w:rPr>
              <w:t>,</w:t>
            </w:r>
            <w:r>
              <w:rPr>
                <w:rFonts w:ascii="Calibri" w:eastAsia="Calibri" w:hAnsi="Calibri" w:cs="Calibri"/>
              </w:rPr>
              <w:t xml:space="preserve"> network (gNBs, LMF, …)</w:t>
            </w:r>
          </w:p>
        </w:tc>
      </w:tr>
      <w:tr w:rsidR="00A00368" w:rsidRPr="00052BA4" w14:paraId="37075791" w14:textId="77777777" w:rsidTr="00AC16BD">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2405" w:type="dxa"/>
          </w:tcPr>
          <w:p w14:paraId="5CB533C2" w14:textId="77777777" w:rsidR="00A00368" w:rsidRDefault="00A00368" w:rsidP="00EA15F5">
            <w:pPr>
              <w:spacing w:after="0"/>
              <w:rPr>
                <w:rFonts w:ascii="Calibri" w:eastAsia="Calibri" w:hAnsi="Calibri" w:cs="Calibri"/>
                <w:b w:val="0"/>
                <w:bCs w:val="0"/>
              </w:rPr>
            </w:pPr>
            <w:r w:rsidRPr="00052BA4">
              <w:rPr>
                <w:rFonts w:ascii="Calibri" w:eastAsia="Calibri" w:hAnsi="Calibri" w:cs="Calibri"/>
                <w:color w:val="auto"/>
              </w:rPr>
              <w:t xml:space="preserve">Geographic </w:t>
            </w:r>
            <w:r>
              <w:rPr>
                <w:rFonts w:ascii="Calibri" w:eastAsia="Calibri" w:hAnsi="Calibri" w:cs="Calibri"/>
                <w:color w:val="auto"/>
              </w:rPr>
              <w:t>s</w:t>
            </w:r>
            <w:r w:rsidRPr="00052BA4">
              <w:rPr>
                <w:rFonts w:ascii="Calibri" w:eastAsia="Calibri" w:hAnsi="Calibri" w:cs="Calibri"/>
                <w:color w:val="auto"/>
              </w:rPr>
              <w:t>cope</w:t>
            </w:r>
          </w:p>
          <w:p w14:paraId="2E8F9376" w14:textId="77777777" w:rsidR="00A00368" w:rsidRPr="00052BA4" w:rsidRDefault="00A00368" w:rsidP="00EA15F5">
            <w:pPr>
              <w:spacing w:after="0"/>
              <w:rPr>
                <w:color w:val="auto"/>
              </w:rPr>
            </w:pPr>
            <w:r>
              <w:rPr>
                <w:color w:val="auto"/>
              </w:rPr>
              <w:t>(</w:t>
            </w:r>
            <w:r>
              <w:rPr>
                <w:rFonts w:ascii="Calibri" w:eastAsia="Calibri" w:hAnsi="Calibri" w:cs="Calibri"/>
                <w:color w:val="auto"/>
              </w:rPr>
              <w:t>Network coverage)</w:t>
            </w:r>
          </w:p>
        </w:tc>
        <w:tc>
          <w:tcPr>
            <w:tcW w:w="6941" w:type="dxa"/>
          </w:tcPr>
          <w:p w14:paraId="5518E49E" w14:textId="77777777" w:rsidR="00A00368" w:rsidRPr="00052BA4" w:rsidRDefault="00A00368" w:rsidP="00EA15F5">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 xml:space="preserve">Geographic areas where the use case is applicable (e.g., in-coverage, partial coverage, or out-of-coverage) </w:t>
            </w:r>
          </w:p>
        </w:tc>
      </w:tr>
      <w:tr w:rsidR="00A00368" w:rsidRPr="00052BA4" w14:paraId="7C621D6A" w14:textId="77777777" w:rsidTr="00003FC0">
        <w:trPr>
          <w:trHeight w:val="542"/>
        </w:trPr>
        <w:tc>
          <w:tcPr>
            <w:cnfStyle w:val="001000000000" w:firstRow="0" w:lastRow="0" w:firstColumn="1" w:lastColumn="0" w:oddVBand="0" w:evenVBand="0" w:oddHBand="0" w:evenHBand="0" w:firstRowFirstColumn="0" w:firstRowLastColumn="0" w:lastRowFirstColumn="0" w:lastRowLastColumn="0"/>
            <w:tcW w:w="2405" w:type="dxa"/>
          </w:tcPr>
          <w:p w14:paraId="2FB72B2C" w14:textId="77777777" w:rsidR="00A00368" w:rsidRPr="00052BA4" w:rsidRDefault="00A00368" w:rsidP="00003FC0">
            <w:pPr>
              <w:spacing w:after="0"/>
              <w:rPr>
                <w:color w:val="auto"/>
              </w:rPr>
            </w:pPr>
            <w:r w:rsidRPr="00052BA4">
              <w:rPr>
                <w:rFonts w:ascii="Calibri" w:eastAsia="Calibri" w:hAnsi="Calibri" w:cs="Calibri"/>
                <w:color w:val="auto"/>
              </w:rPr>
              <w:t xml:space="preserve">Information </w:t>
            </w:r>
          </w:p>
          <w:p w14:paraId="20FFF421" w14:textId="77777777" w:rsidR="00A00368" w:rsidRPr="0024602B" w:rsidRDefault="00A00368" w:rsidP="00003FC0">
            <w:pPr>
              <w:spacing w:after="0"/>
              <w:rPr>
                <w:rFonts w:ascii="Calibri" w:eastAsia="Calibri" w:hAnsi="Calibri" w:cs="Calibri"/>
                <w:b w:val="0"/>
                <w:color w:val="auto"/>
              </w:rPr>
            </w:pPr>
            <w:r>
              <w:rPr>
                <w:rFonts w:ascii="Calibri" w:eastAsia="Calibri" w:hAnsi="Calibri" w:cs="Calibri"/>
                <w:color w:val="auto"/>
              </w:rPr>
              <w:t>r</w:t>
            </w:r>
            <w:r w:rsidRPr="00052BA4">
              <w:rPr>
                <w:rFonts w:ascii="Calibri" w:eastAsia="Calibri" w:hAnsi="Calibri" w:cs="Calibri"/>
                <w:color w:val="auto"/>
              </w:rPr>
              <w:t>equirements</w:t>
            </w:r>
          </w:p>
        </w:tc>
        <w:tc>
          <w:tcPr>
            <w:tcW w:w="6941" w:type="dxa"/>
          </w:tcPr>
          <w:p w14:paraId="164551DC" w14:textId="77777777" w:rsidR="00A00368" w:rsidRPr="00052BA4" w:rsidRDefault="00A00368" w:rsidP="00003FC0">
            <w:pPr>
              <w:spacing w:after="0"/>
              <w:ind w:left="1"/>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rPr>
              <w:t>The h</w:t>
            </w:r>
            <w:r w:rsidRPr="00052BA4">
              <w:rPr>
                <w:rFonts w:ascii="Calibri" w:eastAsia="Calibri" w:hAnsi="Calibri" w:cs="Calibri"/>
              </w:rPr>
              <w:t>igh</w:t>
            </w:r>
            <w:r>
              <w:rPr>
                <w:rFonts w:ascii="Calibri" w:eastAsia="Calibri" w:hAnsi="Calibri" w:cs="Calibri"/>
              </w:rPr>
              <w:t>-</w:t>
            </w:r>
            <w:r w:rsidRPr="00052BA4">
              <w:rPr>
                <w:rFonts w:ascii="Calibri" w:eastAsia="Calibri" w:hAnsi="Calibri" w:cs="Calibri"/>
              </w:rPr>
              <w:t>level description of information exchanged among involved actors</w:t>
            </w:r>
            <w:r>
              <w:rPr>
                <w:rFonts w:ascii="Calibri" w:eastAsia="Calibri" w:hAnsi="Calibri" w:cs="Calibri"/>
              </w:rPr>
              <w:t>, especially V2X positioning-related information</w:t>
            </w:r>
            <w:r w:rsidRPr="00052BA4">
              <w:rPr>
                <w:rFonts w:ascii="Calibri" w:eastAsia="Calibri" w:hAnsi="Calibri" w:cs="Calibri"/>
              </w:rPr>
              <w:t xml:space="preserve"> </w:t>
            </w:r>
          </w:p>
        </w:tc>
      </w:tr>
      <w:tr w:rsidR="00A00368" w:rsidRPr="00052BA4" w14:paraId="2835430D" w14:textId="77777777" w:rsidTr="00AC16BD">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2405" w:type="dxa"/>
          </w:tcPr>
          <w:p w14:paraId="5B0F6A0F" w14:textId="77777777" w:rsidR="00A00368" w:rsidRPr="00052BA4" w:rsidRDefault="00A00368" w:rsidP="0024602B">
            <w:pPr>
              <w:spacing w:after="0"/>
              <w:rPr>
                <w:color w:val="auto"/>
              </w:rPr>
            </w:pPr>
            <w:r>
              <w:rPr>
                <w:rFonts w:ascii="Calibri" w:eastAsia="Calibri" w:hAnsi="Calibri" w:cs="Calibri"/>
                <w:color w:val="auto"/>
              </w:rPr>
              <w:t>UE’s r</w:t>
            </w:r>
            <w:r w:rsidRPr="00052BA4">
              <w:rPr>
                <w:rFonts w:ascii="Calibri" w:eastAsia="Calibri" w:hAnsi="Calibri" w:cs="Calibri"/>
                <w:color w:val="auto"/>
              </w:rPr>
              <w:t>oles</w:t>
            </w:r>
            <w:r>
              <w:rPr>
                <w:rFonts w:ascii="Calibri" w:eastAsia="Calibri" w:hAnsi="Calibri" w:cs="Calibri"/>
                <w:color w:val="auto"/>
              </w:rPr>
              <w:t xml:space="preserve"> </w:t>
            </w:r>
          </w:p>
        </w:tc>
        <w:tc>
          <w:tcPr>
            <w:tcW w:w="6941" w:type="dxa"/>
          </w:tcPr>
          <w:p w14:paraId="7964B9B5" w14:textId="77777777" w:rsidR="00A00368" w:rsidRPr="00052BA4" w:rsidRDefault="00A00368" w:rsidP="00EA15F5">
            <w:pPr>
              <w:spacing w:after="0"/>
              <w:ind w:left="1"/>
              <w:cnfStyle w:val="000000100000" w:firstRow="0" w:lastRow="0" w:firstColumn="0" w:lastColumn="0" w:oddVBand="0" w:evenVBand="0" w:oddHBand="1" w:evenHBand="0" w:firstRowFirstColumn="0" w:firstRowLastColumn="0" w:lastRowFirstColumn="0" w:lastRowLastColumn="0"/>
            </w:pPr>
            <w:r>
              <w:rPr>
                <w:rFonts w:ascii="Calibri" w:eastAsia="Calibri" w:hAnsi="Calibri" w:cs="Calibri"/>
              </w:rPr>
              <w:t>UE’s roles in the use case</w:t>
            </w:r>
          </w:p>
        </w:tc>
      </w:tr>
      <w:tr w:rsidR="00A00368" w:rsidRPr="00052BA4" w14:paraId="37476BED" w14:textId="77777777" w:rsidTr="009A7C74">
        <w:trPr>
          <w:trHeight w:val="250"/>
        </w:trPr>
        <w:tc>
          <w:tcPr>
            <w:cnfStyle w:val="001000000000" w:firstRow="0" w:lastRow="0" w:firstColumn="1" w:lastColumn="0" w:oddVBand="0" w:evenVBand="0" w:oddHBand="0" w:evenHBand="0" w:firstRowFirstColumn="0" w:firstRowLastColumn="0" w:lastRowFirstColumn="0" w:lastRowLastColumn="0"/>
            <w:tcW w:w="2405" w:type="dxa"/>
          </w:tcPr>
          <w:p w14:paraId="1E5A0B96" w14:textId="77777777" w:rsidR="00A00368" w:rsidRPr="00052BA4" w:rsidRDefault="00A00368" w:rsidP="00AC16BD">
            <w:pPr>
              <w:spacing w:after="0"/>
              <w:rPr>
                <w:color w:val="auto"/>
              </w:rPr>
            </w:pPr>
            <w:r w:rsidRPr="009F4CEF">
              <w:rPr>
                <w:rFonts w:ascii="Calibri" w:eastAsia="Calibri" w:hAnsi="Calibri" w:cs="Calibri"/>
                <w:color w:val="auto"/>
              </w:rPr>
              <w:t>network</w:t>
            </w:r>
            <w:r>
              <w:rPr>
                <w:rFonts w:ascii="Calibri" w:eastAsia="Calibri" w:hAnsi="Calibri" w:cs="Calibri"/>
                <w:color w:val="auto"/>
              </w:rPr>
              <w:t>’s</w:t>
            </w:r>
            <w:r w:rsidRPr="00052BA4">
              <w:rPr>
                <w:rFonts w:ascii="Calibri" w:eastAsia="Calibri" w:hAnsi="Calibri" w:cs="Calibri"/>
                <w:color w:val="auto"/>
              </w:rPr>
              <w:t xml:space="preserve"> </w:t>
            </w:r>
            <w:r>
              <w:rPr>
                <w:rFonts w:ascii="Calibri" w:eastAsia="Calibri" w:hAnsi="Calibri" w:cs="Calibri"/>
                <w:color w:val="auto"/>
              </w:rPr>
              <w:t>r</w:t>
            </w:r>
            <w:r w:rsidRPr="00052BA4">
              <w:rPr>
                <w:rFonts w:ascii="Calibri" w:eastAsia="Calibri" w:hAnsi="Calibri" w:cs="Calibri"/>
                <w:color w:val="auto"/>
              </w:rPr>
              <w:t>oles</w:t>
            </w:r>
          </w:p>
        </w:tc>
        <w:tc>
          <w:tcPr>
            <w:tcW w:w="6941" w:type="dxa"/>
          </w:tcPr>
          <w:p w14:paraId="7F7B465D" w14:textId="77777777" w:rsidR="00A00368" w:rsidRPr="00052BA4" w:rsidRDefault="00A00368" w:rsidP="00214DDA">
            <w:pPr>
              <w:spacing w:after="0"/>
              <w:ind w:left="1"/>
              <w:cnfStyle w:val="000000000000" w:firstRow="0" w:lastRow="0" w:firstColumn="0" w:lastColumn="0" w:oddVBand="0" w:evenVBand="0" w:oddHBand="0" w:evenHBand="0" w:firstRowFirstColumn="0" w:firstRowLastColumn="0" w:lastRowFirstColumn="0" w:lastRowLastColumn="0"/>
            </w:pPr>
            <w:r w:rsidRPr="009F4CEF">
              <w:rPr>
                <w:rFonts w:ascii="Calibri" w:eastAsia="Calibri" w:hAnsi="Calibri" w:cs="Calibri"/>
              </w:rPr>
              <w:t>network</w:t>
            </w:r>
            <w:r>
              <w:rPr>
                <w:rFonts w:ascii="Calibri" w:eastAsia="Calibri" w:hAnsi="Calibri" w:cs="Calibri"/>
              </w:rPr>
              <w:t>’s roles in the use case</w:t>
            </w:r>
          </w:p>
        </w:tc>
      </w:tr>
      <w:tr w:rsidR="00A00368" w:rsidRPr="00052BA4" w14:paraId="533F6925" w14:textId="77777777" w:rsidTr="00AC16BD">
        <w:trPr>
          <w:cnfStyle w:val="000000100000" w:firstRow="0" w:lastRow="0" w:firstColumn="0" w:lastColumn="0" w:oddVBand="0" w:evenVBand="0" w:oddHBand="1"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2405" w:type="dxa"/>
          </w:tcPr>
          <w:p w14:paraId="4A042C9A" w14:textId="77777777" w:rsidR="00A00368" w:rsidRPr="00052BA4" w:rsidRDefault="00A00368" w:rsidP="00A023DC">
            <w:pPr>
              <w:spacing w:after="0"/>
              <w:rPr>
                <w:color w:val="auto"/>
              </w:rPr>
            </w:pPr>
            <w:r w:rsidRPr="00052BA4">
              <w:rPr>
                <w:rFonts w:ascii="Calibri" w:eastAsia="Calibri" w:hAnsi="Calibri" w:cs="Calibri"/>
                <w:color w:val="auto"/>
              </w:rPr>
              <w:t>Illustrations (optional)</w:t>
            </w:r>
          </w:p>
        </w:tc>
        <w:tc>
          <w:tcPr>
            <w:tcW w:w="6941" w:type="dxa"/>
          </w:tcPr>
          <w:p w14:paraId="1D2FF10E" w14:textId="77777777" w:rsidR="00A00368" w:rsidRPr="00052BA4" w:rsidRDefault="00A00368" w:rsidP="00EA15F5">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 xml:space="preserve">Pictorial information exemplifying the use case and showing the role of the different actors. </w:t>
            </w:r>
          </w:p>
        </w:tc>
      </w:tr>
      <w:tr w:rsidR="00A00368" w:rsidRPr="00052BA4" w14:paraId="0F8835F8" w14:textId="77777777" w:rsidTr="00003FC0">
        <w:trPr>
          <w:trHeight w:val="547"/>
        </w:trPr>
        <w:tc>
          <w:tcPr>
            <w:cnfStyle w:val="001000000000" w:firstRow="0" w:lastRow="0" w:firstColumn="1" w:lastColumn="0" w:oddVBand="0" w:evenVBand="0" w:oddHBand="0" w:evenHBand="0" w:firstRowFirstColumn="0" w:firstRowLastColumn="0" w:lastRowFirstColumn="0" w:lastRowLastColumn="0"/>
            <w:tcW w:w="2405" w:type="dxa"/>
          </w:tcPr>
          <w:p w14:paraId="42B1A016" w14:textId="77777777" w:rsidR="00A00368" w:rsidRDefault="00A00368" w:rsidP="00003FC0">
            <w:pPr>
              <w:spacing w:after="0"/>
              <w:rPr>
                <w:rFonts w:ascii="Calibri" w:eastAsia="Calibri" w:hAnsi="Calibri" w:cs="Calibri"/>
                <w:b w:val="0"/>
                <w:bCs w:val="0"/>
              </w:rPr>
            </w:pPr>
            <w:r>
              <w:rPr>
                <w:rFonts w:ascii="Calibri" w:eastAsia="Calibri" w:hAnsi="Calibri" w:cs="Calibri"/>
                <w:color w:val="auto"/>
              </w:rPr>
              <w:t>Others (optional)</w:t>
            </w:r>
          </w:p>
          <w:p w14:paraId="33573832" w14:textId="77777777" w:rsidR="00A00368" w:rsidRPr="0024602B" w:rsidRDefault="00A00368" w:rsidP="00003FC0">
            <w:pPr>
              <w:spacing w:after="0"/>
              <w:rPr>
                <w:rFonts w:ascii="Calibri" w:eastAsia="Calibri" w:hAnsi="Calibri" w:cs="Calibri"/>
                <w:b w:val="0"/>
                <w:color w:val="auto"/>
              </w:rPr>
            </w:pPr>
          </w:p>
        </w:tc>
        <w:tc>
          <w:tcPr>
            <w:tcW w:w="6941" w:type="dxa"/>
          </w:tcPr>
          <w:p w14:paraId="3413A597" w14:textId="77777777" w:rsidR="00A00368" w:rsidRPr="00FD4C7F" w:rsidRDefault="00A00368" w:rsidP="00FD4C7F">
            <w:pP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Other fields commonly used for V2X use cases may also be included if they are needed for defining the positioning requirements, e.g.,</w:t>
            </w:r>
          </w:p>
          <w:p w14:paraId="70C45A02" w14:textId="77777777" w:rsidR="00A00368" w:rsidRPr="0024602B" w:rsidRDefault="00A00368" w:rsidP="000D5D43">
            <w:pPr>
              <w:pStyle w:val="ListParagraph"/>
              <w:numPr>
                <w:ilvl w:val="0"/>
                <w:numId w:val="34"/>
              </w:numP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24602B">
              <w:rPr>
                <w:rFonts w:ascii="Calibri" w:eastAsia="Calibri" w:hAnsi="Calibri" w:cs="Calibri"/>
              </w:rPr>
              <w:t>Pre-conditions: necessary capability of the different actors to ensure the realization of the use case.</w:t>
            </w:r>
          </w:p>
          <w:p w14:paraId="37BDFBDC" w14:textId="77777777" w:rsidR="00A00368" w:rsidRPr="0024602B" w:rsidRDefault="00A00368" w:rsidP="000D5D43">
            <w:pPr>
              <w:pStyle w:val="ListParagraph"/>
              <w:numPr>
                <w:ilvl w:val="0"/>
                <w:numId w:val="34"/>
              </w:numPr>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24602B">
              <w:rPr>
                <w:rFonts w:ascii="Calibri" w:eastAsia="Calibri" w:hAnsi="Calibri" w:cs="Calibri"/>
              </w:rPr>
              <w:t xml:space="preserve">Road &amp; roadside infrastructure roles: Role of the road and traffic infrastructure (e.g., traffic signs, lights, ramps, etc.). </w:t>
            </w:r>
          </w:p>
          <w:p w14:paraId="0E73E797" w14:textId="77777777" w:rsidR="00A00368" w:rsidRPr="00052BA4" w:rsidRDefault="00A00368" w:rsidP="000D5D43">
            <w:pPr>
              <w:pStyle w:val="ListParagraph"/>
              <w:numPr>
                <w:ilvl w:val="0"/>
                <w:numId w:val="34"/>
              </w:numPr>
              <w:cnfStyle w:val="000000000000" w:firstRow="0" w:lastRow="0" w:firstColumn="0" w:lastColumn="0" w:oddVBand="0" w:evenVBand="0" w:oddHBand="0" w:evenHBand="0" w:firstRowFirstColumn="0" w:firstRowLastColumn="0" w:lastRowFirstColumn="0" w:lastRowLastColumn="0"/>
            </w:pPr>
            <w:r w:rsidRPr="0024602B">
              <w:rPr>
                <w:rFonts w:ascii="Calibri" w:eastAsia="Calibri" w:hAnsi="Calibri" w:cs="Calibri"/>
              </w:rPr>
              <w:t>Main event flow: The flow of events from the moment the use cases are triggered to the moment the use case closes. Includes the trigger point to enter and to exit the use case (i.e., who and what).</w:t>
            </w:r>
          </w:p>
        </w:tc>
      </w:tr>
    </w:tbl>
    <w:p w14:paraId="66C4640C" w14:textId="77777777" w:rsidR="00A00368" w:rsidRPr="000D57A3" w:rsidRDefault="002B60F8" w:rsidP="00591B8F">
      <w:pPr>
        <w:pStyle w:val="Caption"/>
        <w:spacing w:after="0"/>
        <w:jc w:val="left"/>
      </w:pPr>
      <w:r>
        <w:fldChar w:fldCharType="end"/>
      </w:r>
      <w:r>
        <w:fldChar w:fldCharType="begin"/>
      </w:r>
      <w:r>
        <w:instrText xml:space="preserve"> REF p5 \h </w:instrText>
      </w:r>
      <w:r>
        <w:fldChar w:fldCharType="separate"/>
      </w:r>
      <w:r w:rsidR="00A00368" w:rsidRPr="000D57A3">
        <w:t xml:space="preserve">Proposal </w:t>
      </w:r>
      <w:r w:rsidR="00A00368">
        <w:rPr>
          <w:noProof/>
        </w:rPr>
        <w:t>5</w:t>
      </w:r>
      <w:r w:rsidR="00A00368" w:rsidRPr="000D57A3">
        <w:t xml:space="preserve">: The positioning requirements for V2X positioning </w:t>
      </w:r>
      <w:r w:rsidR="00A00368">
        <w:t xml:space="preserve">for each </w:t>
      </w:r>
      <w:r w:rsidR="00A00368" w:rsidRPr="00267836">
        <w:t>use case</w:t>
      </w:r>
      <w:r w:rsidR="00A00368">
        <w:t xml:space="preserve"> </w:t>
      </w:r>
      <w:r w:rsidR="00A00368" w:rsidRPr="00267836">
        <w:t xml:space="preserve">be defined in a technology and implementation agnostic </w:t>
      </w:r>
      <w:r w:rsidR="00A00368">
        <w:t xml:space="preserve">manner. The </w:t>
      </w:r>
      <w:r w:rsidR="00A00368" w:rsidRPr="000D57A3">
        <w:t xml:space="preserve">requirements </w:t>
      </w:r>
      <w:r w:rsidR="00A00368">
        <w:t xml:space="preserve">may include the </w:t>
      </w:r>
      <w:r w:rsidR="00A00368" w:rsidRPr="000D57A3">
        <w:t>following</w:t>
      </w:r>
      <w:r w:rsidR="00A00368">
        <w:t xml:space="preserve"> aspects:</w:t>
      </w:r>
    </w:p>
    <w:p w14:paraId="173F0E6F" w14:textId="77777777" w:rsidR="00A00368" w:rsidRPr="000D57A3" w:rsidRDefault="00A00368" w:rsidP="00591B8F">
      <w:pPr>
        <w:pStyle w:val="Caption"/>
        <w:numPr>
          <w:ilvl w:val="0"/>
          <w:numId w:val="33"/>
        </w:numPr>
        <w:spacing w:after="0"/>
        <w:jc w:val="left"/>
        <w:rPr>
          <w:lang w:eastAsia="en-US"/>
        </w:rPr>
      </w:pPr>
      <w:r w:rsidRPr="000D57A3">
        <w:rPr>
          <w:lang w:eastAsia="en-US"/>
        </w:rPr>
        <w:t>Absolute (geographic) positioning accuracy</w:t>
      </w:r>
      <w:r>
        <w:rPr>
          <w:lang w:eastAsia="en-US"/>
        </w:rPr>
        <w:t>, associated</w:t>
      </w:r>
      <w:r w:rsidRPr="000D57A3">
        <w:rPr>
          <w:lang w:eastAsia="en-US"/>
        </w:rPr>
        <w:t xml:space="preserve"> with the confidence level (e.g., 95%, 99%) and availability (e.g., 99%)</w:t>
      </w:r>
    </w:p>
    <w:p w14:paraId="69196547" w14:textId="77777777" w:rsidR="00A00368" w:rsidRPr="000D57A3" w:rsidRDefault="00A00368" w:rsidP="00591B8F">
      <w:pPr>
        <w:pStyle w:val="Caption"/>
        <w:numPr>
          <w:ilvl w:val="0"/>
          <w:numId w:val="33"/>
        </w:numPr>
        <w:spacing w:after="0"/>
        <w:jc w:val="left"/>
        <w:rPr>
          <w:lang w:eastAsia="en-US"/>
        </w:rPr>
      </w:pPr>
      <w:r w:rsidRPr="000D57A3">
        <w:rPr>
          <w:lang w:eastAsia="en-US"/>
        </w:rPr>
        <w:t xml:space="preserve">Relative </w:t>
      </w:r>
      <w:r>
        <w:rPr>
          <w:lang w:eastAsia="en-US"/>
        </w:rPr>
        <w:t>(</w:t>
      </w:r>
      <w:r w:rsidRPr="00032F80">
        <w:rPr>
          <w:lang w:eastAsia="en-US"/>
        </w:rPr>
        <w:t>longitudinal</w:t>
      </w:r>
      <w:r>
        <w:rPr>
          <w:lang w:eastAsia="en-US"/>
        </w:rPr>
        <w:t>/</w:t>
      </w:r>
      <w:r w:rsidRPr="00032F80">
        <w:rPr>
          <w:lang w:eastAsia="en-US"/>
        </w:rPr>
        <w:t>lateral</w:t>
      </w:r>
      <w:r>
        <w:rPr>
          <w:lang w:eastAsia="en-US"/>
        </w:rPr>
        <w:t xml:space="preserve">) </w:t>
      </w:r>
      <w:r w:rsidRPr="000D57A3">
        <w:rPr>
          <w:lang w:eastAsia="en-US"/>
        </w:rPr>
        <w:t>positioning accuracy</w:t>
      </w:r>
      <w:r>
        <w:rPr>
          <w:lang w:eastAsia="en-US"/>
        </w:rPr>
        <w:t>, associated</w:t>
      </w:r>
      <w:r w:rsidRPr="000D57A3">
        <w:rPr>
          <w:lang w:eastAsia="en-US"/>
        </w:rPr>
        <w:t xml:space="preserve"> with the confidence level (e.g., 95%, 99%) and availability (e.g., 99%)</w:t>
      </w:r>
    </w:p>
    <w:p w14:paraId="0E4F5466" w14:textId="77777777" w:rsidR="00A00368" w:rsidRPr="000D57A3" w:rsidRDefault="00A00368" w:rsidP="00591B8F">
      <w:pPr>
        <w:pStyle w:val="Caption"/>
        <w:numPr>
          <w:ilvl w:val="0"/>
          <w:numId w:val="33"/>
        </w:numPr>
        <w:spacing w:after="0"/>
        <w:jc w:val="left"/>
        <w:rPr>
          <w:lang w:eastAsia="en-US"/>
        </w:rPr>
      </w:pPr>
      <w:r w:rsidRPr="000D57A3">
        <w:rPr>
          <w:lang w:eastAsia="en-US"/>
        </w:rPr>
        <w:t>Absolute</w:t>
      </w:r>
      <w:r>
        <w:rPr>
          <w:lang w:eastAsia="en-US"/>
        </w:rPr>
        <w:t xml:space="preserve">/relative velocity </w:t>
      </w:r>
      <w:r w:rsidRPr="000D57A3">
        <w:rPr>
          <w:lang w:eastAsia="en-US"/>
        </w:rPr>
        <w:t>accuracy</w:t>
      </w:r>
      <w:r>
        <w:rPr>
          <w:lang w:eastAsia="en-US"/>
        </w:rPr>
        <w:t>, associated</w:t>
      </w:r>
      <w:r w:rsidRPr="000D57A3">
        <w:rPr>
          <w:lang w:eastAsia="en-US"/>
        </w:rPr>
        <w:t xml:space="preserve"> with the confidence level (e.g., 95%, 99%) and availability (e.g., 99%)</w:t>
      </w:r>
    </w:p>
    <w:p w14:paraId="14658D59" w14:textId="77777777" w:rsidR="00A00368" w:rsidRPr="000D57A3" w:rsidRDefault="00A00368" w:rsidP="00591B8F">
      <w:pPr>
        <w:pStyle w:val="Caption"/>
        <w:numPr>
          <w:ilvl w:val="0"/>
          <w:numId w:val="33"/>
        </w:numPr>
        <w:spacing w:after="0"/>
        <w:jc w:val="left"/>
        <w:rPr>
          <w:lang w:eastAsia="en-US"/>
        </w:rPr>
      </w:pPr>
      <w:r w:rsidRPr="000D57A3">
        <w:rPr>
          <w:lang w:eastAsia="en-US"/>
        </w:rPr>
        <w:t>Absolute</w:t>
      </w:r>
      <w:r>
        <w:rPr>
          <w:lang w:eastAsia="en-US"/>
        </w:rPr>
        <w:t xml:space="preserve"> orientation accuracy, associated</w:t>
      </w:r>
      <w:r w:rsidRPr="000D57A3">
        <w:rPr>
          <w:lang w:eastAsia="en-US"/>
        </w:rPr>
        <w:t xml:space="preserve"> with the confidence level (e.g., 95%, 99%) and availability (e.g., 99%)</w:t>
      </w:r>
    </w:p>
    <w:p w14:paraId="16EC3CF7" w14:textId="77777777" w:rsidR="00A00368" w:rsidRDefault="00A00368" w:rsidP="00591B8F">
      <w:pPr>
        <w:pStyle w:val="Caption"/>
        <w:numPr>
          <w:ilvl w:val="0"/>
          <w:numId w:val="33"/>
        </w:numPr>
        <w:spacing w:after="0"/>
        <w:jc w:val="left"/>
        <w:rPr>
          <w:lang w:eastAsia="en-US"/>
        </w:rPr>
      </w:pPr>
      <w:r w:rsidRPr="00CC01C4">
        <w:rPr>
          <w:lang w:eastAsia="en-US"/>
        </w:rPr>
        <w:t xml:space="preserve">End-to-end positioning latency: the time from the occurrence of the event of triggering the positioning request for an end-user to the time when </w:t>
      </w:r>
      <w:r>
        <w:rPr>
          <w:lang w:eastAsia="en-US"/>
        </w:rPr>
        <w:t xml:space="preserve">the </w:t>
      </w:r>
      <w:r w:rsidRPr="00CC01C4">
        <w:rPr>
          <w:lang w:eastAsia="en-US"/>
        </w:rPr>
        <w:t>positioning result is available to the end-user</w:t>
      </w:r>
    </w:p>
    <w:p w14:paraId="7FEB9AF4" w14:textId="77777777" w:rsidR="00A00368" w:rsidRDefault="00A00368" w:rsidP="00591B8F">
      <w:pPr>
        <w:pStyle w:val="Caption"/>
        <w:numPr>
          <w:ilvl w:val="0"/>
          <w:numId w:val="33"/>
        </w:numPr>
        <w:spacing w:after="0"/>
        <w:jc w:val="left"/>
        <w:rPr>
          <w:lang w:eastAsia="en-US"/>
        </w:rPr>
      </w:pPr>
      <w:r>
        <w:rPr>
          <w:lang w:eastAsia="en-US"/>
        </w:rPr>
        <w:t>The update rate for p</w:t>
      </w:r>
      <w:r w:rsidRPr="00CC01C4">
        <w:rPr>
          <w:lang w:eastAsia="en-US"/>
        </w:rPr>
        <w:t>ositioning</w:t>
      </w:r>
      <w:r>
        <w:rPr>
          <w:lang w:eastAsia="en-US"/>
        </w:rPr>
        <w:t xml:space="preserve"> information</w:t>
      </w:r>
    </w:p>
    <w:p w14:paraId="0CA490EF" w14:textId="77777777" w:rsidR="00A00368" w:rsidRDefault="00A00368" w:rsidP="00591B8F">
      <w:pPr>
        <w:pStyle w:val="Caption"/>
        <w:numPr>
          <w:ilvl w:val="0"/>
          <w:numId w:val="33"/>
        </w:numPr>
        <w:spacing w:after="0"/>
        <w:jc w:val="left"/>
        <w:rPr>
          <w:lang w:eastAsia="en-US"/>
        </w:rPr>
      </w:pPr>
      <w:r w:rsidRPr="00CC01C4">
        <w:rPr>
          <w:lang w:eastAsia="en-US"/>
        </w:rPr>
        <w:t>Integrity KPIs, including at least Alert Limit (AL), Time-to-Alert TTA), and Target Integrity Risk (TIR)</w:t>
      </w:r>
    </w:p>
    <w:p w14:paraId="2058D1E8" w14:textId="77777777" w:rsidR="00A00368" w:rsidRDefault="00A00368" w:rsidP="00FD2AC3">
      <w:pPr>
        <w:rPr>
          <w:lang w:eastAsia="en-US"/>
        </w:rPr>
      </w:pPr>
    </w:p>
    <w:p w14:paraId="0A7963C9" w14:textId="77777777" w:rsidR="00A00368" w:rsidRDefault="00A00368" w:rsidP="00FB41E2">
      <w:pPr>
        <w:pStyle w:val="Caption"/>
      </w:pPr>
      <w:r>
        <w:t xml:space="preserve">Table </w:t>
      </w:r>
      <w:r>
        <w:rPr>
          <w:noProof/>
        </w:rPr>
        <w:t>2</w:t>
      </w:r>
      <w:r>
        <w:t xml:space="preserve"> A template of the </w:t>
      </w:r>
      <w:r w:rsidRPr="00503B7E">
        <w:rPr>
          <w:lang w:eastAsia="en-US"/>
        </w:rPr>
        <w:t xml:space="preserve">requirements </w:t>
      </w:r>
      <w:r>
        <w:rPr>
          <w:lang w:eastAsia="en-US"/>
        </w:rPr>
        <w:t>of V2X positioning</w:t>
      </w:r>
    </w:p>
    <w:tbl>
      <w:tblPr>
        <w:tblStyle w:val="GridTable5Dark-Accent3"/>
        <w:tblW w:w="5000" w:type="pct"/>
        <w:tblLook w:val="04A0" w:firstRow="1" w:lastRow="0" w:firstColumn="1" w:lastColumn="0" w:noHBand="0" w:noVBand="1"/>
      </w:tblPr>
      <w:tblGrid>
        <w:gridCol w:w="1339"/>
        <w:gridCol w:w="2058"/>
        <w:gridCol w:w="6565"/>
      </w:tblGrid>
      <w:tr w:rsidR="00A00368" w:rsidRPr="00052BA4" w14:paraId="5A49B0C1" w14:textId="77777777" w:rsidTr="00FD504B">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5" w:type="pct"/>
            <w:gridSpan w:val="2"/>
          </w:tcPr>
          <w:p w14:paraId="6DF5D9D4" w14:textId="77777777" w:rsidR="00A00368" w:rsidRPr="00052BA4" w:rsidRDefault="00A00368" w:rsidP="00FD504B">
            <w:pPr>
              <w:spacing w:after="0"/>
              <w:rPr>
                <w:color w:val="auto"/>
              </w:rPr>
            </w:pPr>
            <w:r w:rsidRPr="00052BA4">
              <w:rPr>
                <w:rFonts w:ascii="Calibri" w:eastAsia="Calibri" w:hAnsi="Calibri" w:cs="Calibri"/>
                <w:color w:val="auto"/>
              </w:rPr>
              <w:t xml:space="preserve">Fields </w:t>
            </w:r>
          </w:p>
        </w:tc>
        <w:tc>
          <w:tcPr>
            <w:tcW w:w="3295" w:type="pct"/>
          </w:tcPr>
          <w:p w14:paraId="0BB2829E" w14:textId="77777777" w:rsidR="00A00368" w:rsidRPr="00052BA4" w:rsidRDefault="00A00368" w:rsidP="00FD504B">
            <w:pPr>
              <w:spacing w:after="0"/>
              <w:ind w:left="1"/>
              <w:cnfStyle w:val="100000000000" w:firstRow="1" w:lastRow="0" w:firstColumn="0" w:lastColumn="0" w:oddVBand="0" w:evenVBand="0" w:oddHBand="0" w:evenHBand="0" w:firstRowFirstColumn="0" w:firstRowLastColumn="0" w:lastRowFirstColumn="0" w:lastRowLastColumn="0"/>
              <w:rPr>
                <w:color w:val="auto"/>
              </w:rPr>
            </w:pPr>
            <w:r w:rsidRPr="00052BA4">
              <w:rPr>
                <w:rFonts w:ascii="Calibri" w:eastAsia="Calibri" w:hAnsi="Calibri" w:cs="Calibri"/>
                <w:color w:val="auto"/>
              </w:rPr>
              <w:t xml:space="preserve">Description </w:t>
            </w:r>
          </w:p>
        </w:tc>
      </w:tr>
      <w:tr w:rsidR="00A00368" w:rsidRPr="00052BA4" w14:paraId="0447BD30"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5" w:type="pct"/>
            <w:gridSpan w:val="2"/>
          </w:tcPr>
          <w:p w14:paraId="580EAF48" w14:textId="77777777" w:rsidR="00A00368" w:rsidRPr="00052BA4" w:rsidRDefault="00A00368" w:rsidP="00FD504B">
            <w:pPr>
              <w:spacing w:after="0"/>
              <w:rPr>
                <w:color w:val="auto"/>
              </w:rPr>
            </w:pPr>
            <w:r w:rsidRPr="00052BA4">
              <w:rPr>
                <w:rFonts w:ascii="Calibri" w:eastAsia="Calibri" w:hAnsi="Calibri" w:cs="Calibri"/>
                <w:color w:val="auto"/>
              </w:rPr>
              <w:t xml:space="preserve">Use </w:t>
            </w:r>
            <w:r>
              <w:rPr>
                <w:rFonts w:ascii="Calibri" w:eastAsia="Calibri" w:hAnsi="Calibri" w:cs="Calibri"/>
                <w:color w:val="auto"/>
              </w:rPr>
              <w:t>c</w:t>
            </w:r>
            <w:r w:rsidRPr="00052BA4">
              <w:rPr>
                <w:rFonts w:ascii="Calibri" w:eastAsia="Calibri" w:hAnsi="Calibri" w:cs="Calibri"/>
                <w:color w:val="auto"/>
              </w:rPr>
              <w:t xml:space="preserve">ase </w:t>
            </w:r>
            <w:r>
              <w:rPr>
                <w:rFonts w:ascii="Calibri" w:eastAsia="Calibri" w:hAnsi="Calibri" w:cs="Calibri"/>
                <w:color w:val="auto"/>
              </w:rPr>
              <w:t>n</w:t>
            </w:r>
            <w:r w:rsidRPr="00052BA4">
              <w:rPr>
                <w:rFonts w:ascii="Calibri" w:eastAsia="Calibri" w:hAnsi="Calibri" w:cs="Calibri"/>
                <w:color w:val="auto"/>
              </w:rPr>
              <w:t xml:space="preserve">ame </w:t>
            </w:r>
          </w:p>
        </w:tc>
        <w:tc>
          <w:tcPr>
            <w:tcW w:w="3295" w:type="pct"/>
          </w:tcPr>
          <w:p w14:paraId="46674ED3" w14:textId="77777777" w:rsidR="00A00368" w:rsidRPr="00052BA4" w:rsidRDefault="00A00368" w:rsidP="00FD504B">
            <w:pPr>
              <w:spacing w:after="0"/>
              <w:ind w:left="1"/>
              <w:cnfStyle w:val="000000100000" w:firstRow="0" w:lastRow="0" w:firstColumn="0" w:lastColumn="0" w:oddVBand="0" w:evenVBand="0" w:oddHBand="1" w:evenHBand="0" w:firstRowFirstColumn="0" w:firstRowLastColumn="0" w:lastRowFirstColumn="0" w:lastRowLastColumn="0"/>
            </w:pPr>
          </w:p>
        </w:tc>
      </w:tr>
      <w:tr w:rsidR="00A00368" w:rsidRPr="00052BA4" w14:paraId="66A63F53"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val="restart"/>
            <w:tcBorders>
              <w:right w:val="single" w:sz="4" w:space="0" w:color="auto"/>
            </w:tcBorders>
          </w:tcPr>
          <w:p w14:paraId="4F318752" w14:textId="77777777" w:rsidR="00A00368" w:rsidRPr="00052BA4" w:rsidRDefault="00A00368" w:rsidP="00FD504B">
            <w:pPr>
              <w:spacing w:after="0"/>
              <w:rPr>
                <w:color w:val="auto"/>
              </w:rPr>
            </w:pPr>
            <w:r w:rsidRPr="004818F8">
              <w:rPr>
                <w:rFonts w:ascii="Calibri" w:eastAsia="Calibri" w:hAnsi="Calibri" w:cs="Calibri"/>
                <w:color w:val="auto"/>
              </w:rPr>
              <w:t>Absolute position</w:t>
            </w:r>
          </w:p>
        </w:tc>
        <w:tc>
          <w:tcPr>
            <w:tcW w:w="1033" w:type="pct"/>
            <w:tcBorders>
              <w:left w:val="single" w:sz="4" w:space="0" w:color="auto"/>
              <w:bottom w:val="single" w:sz="4" w:space="0" w:color="auto"/>
            </w:tcBorders>
          </w:tcPr>
          <w:p w14:paraId="3A212710" w14:textId="77777777" w:rsidR="00A00368" w:rsidRPr="00052BA4" w:rsidRDefault="00A00368" w:rsidP="00FD504B">
            <w:pPr>
              <w:spacing w:after="0"/>
              <w:cnfStyle w:val="000000000000" w:firstRow="0" w:lastRow="0" w:firstColumn="0" w:lastColumn="0" w:oddVBand="0" w:evenVBand="0" w:oddHBand="0" w:evenHBand="0" w:firstRowFirstColumn="0" w:firstRowLastColumn="0" w:lastRowFirstColumn="0" w:lastRowLastColumn="0"/>
              <w:rPr>
                <w:b/>
                <w:bCs/>
              </w:rPr>
            </w:pPr>
            <w:r w:rsidRPr="004818F8">
              <w:rPr>
                <w:rFonts w:ascii="Calibri" w:eastAsia="Calibri" w:hAnsi="Calibri" w:cs="Calibri"/>
              </w:rPr>
              <w:t>accuracy</w:t>
            </w:r>
          </w:p>
        </w:tc>
        <w:tc>
          <w:tcPr>
            <w:tcW w:w="3295" w:type="pct"/>
            <w:tcBorders>
              <w:bottom w:val="single" w:sz="4" w:space="0" w:color="auto"/>
            </w:tcBorders>
          </w:tcPr>
          <w:p w14:paraId="24E45539" w14:textId="77777777" w:rsidR="00A00368" w:rsidRPr="00052BA4" w:rsidRDefault="00A00368" w:rsidP="00FD504B">
            <w:pPr>
              <w:spacing w:after="0"/>
              <w:ind w:left="1"/>
              <w:cnfStyle w:val="000000000000" w:firstRow="0" w:lastRow="0" w:firstColumn="0" w:lastColumn="0" w:oddVBand="0" w:evenVBand="0" w:oddHBand="0" w:evenHBand="0" w:firstRowFirstColumn="0" w:firstRowLastColumn="0" w:lastRowFirstColumn="0" w:lastRowLastColumn="0"/>
            </w:pPr>
            <w:r>
              <w:t>[m]</w:t>
            </w:r>
          </w:p>
        </w:tc>
      </w:tr>
      <w:tr w:rsidR="00A00368" w:rsidRPr="00052BA4" w14:paraId="4568965E"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12D84845" w14:textId="77777777" w:rsidR="00A00368" w:rsidRPr="004818F8" w:rsidRDefault="00A00368" w:rsidP="00FD504B">
            <w:pPr>
              <w:spacing w:after="0"/>
              <w:rPr>
                <w:rFonts w:ascii="Calibri" w:eastAsia="Calibri" w:hAnsi="Calibri" w:cs="Calibri"/>
              </w:rPr>
            </w:pPr>
          </w:p>
        </w:tc>
        <w:tc>
          <w:tcPr>
            <w:tcW w:w="1033" w:type="pct"/>
            <w:tcBorders>
              <w:top w:val="single" w:sz="4" w:space="0" w:color="auto"/>
              <w:left w:val="single" w:sz="4" w:space="0" w:color="auto"/>
              <w:bottom w:val="single" w:sz="4" w:space="0" w:color="auto"/>
            </w:tcBorders>
          </w:tcPr>
          <w:p w14:paraId="0E592EE0" w14:textId="77777777" w:rsidR="00A00368" w:rsidRPr="00052BA4" w:rsidRDefault="00A00368" w:rsidP="00FD504B">
            <w:pPr>
              <w:spacing w:after="0"/>
              <w:cnfStyle w:val="000000100000" w:firstRow="0" w:lastRow="0" w:firstColumn="0" w:lastColumn="0" w:oddVBand="0" w:evenVBand="0" w:oddHBand="1" w:evenHBand="0" w:firstRowFirstColumn="0" w:firstRowLastColumn="0" w:lastRowFirstColumn="0" w:lastRowLastColumn="0"/>
              <w:rPr>
                <w:b/>
                <w:bCs/>
              </w:rPr>
            </w:pPr>
            <w:r w:rsidRPr="004818F8">
              <w:rPr>
                <w:rFonts w:ascii="Calibri" w:eastAsia="Calibri" w:hAnsi="Calibri" w:cs="Calibri"/>
              </w:rPr>
              <w:t>confidence level</w:t>
            </w:r>
          </w:p>
        </w:tc>
        <w:tc>
          <w:tcPr>
            <w:tcW w:w="3295" w:type="pct"/>
            <w:tcBorders>
              <w:top w:val="single" w:sz="4" w:space="0" w:color="auto"/>
              <w:bottom w:val="single" w:sz="4" w:space="0" w:color="auto"/>
            </w:tcBorders>
          </w:tcPr>
          <w:p w14:paraId="0E67F682" w14:textId="77777777" w:rsidR="00A00368" w:rsidRDefault="00A00368" w:rsidP="00FD504B">
            <w:pPr>
              <w:spacing w:after="0"/>
              <w:ind w:left="1"/>
              <w:cnfStyle w:val="000000100000" w:firstRow="0" w:lastRow="0" w:firstColumn="0" w:lastColumn="0" w:oddVBand="0" w:evenVBand="0" w:oddHBand="1" w:evenHBand="0" w:firstRowFirstColumn="0" w:firstRowLastColumn="0" w:lastRowFirstColumn="0" w:lastRowLastColumn="0"/>
            </w:pPr>
            <w:r>
              <w:t>[%]</w:t>
            </w:r>
          </w:p>
        </w:tc>
      </w:tr>
      <w:tr w:rsidR="00A00368" w:rsidRPr="00052BA4" w14:paraId="02D82041"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585D7661" w14:textId="77777777" w:rsidR="00A00368" w:rsidRPr="004818F8" w:rsidRDefault="00A00368" w:rsidP="00FD504B">
            <w:pPr>
              <w:spacing w:after="0"/>
              <w:rPr>
                <w:rFonts w:ascii="Calibri" w:eastAsia="Calibri" w:hAnsi="Calibri" w:cs="Calibri"/>
              </w:rPr>
            </w:pPr>
          </w:p>
        </w:tc>
        <w:tc>
          <w:tcPr>
            <w:tcW w:w="1033" w:type="pct"/>
            <w:tcBorders>
              <w:top w:val="single" w:sz="4" w:space="0" w:color="auto"/>
              <w:left w:val="single" w:sz="4" w:space="0" w:color="auto"/>
            </w:tcBorders>
          </w:tcPr>
          <w:p w14:paraId="1493461A" w14:textId="77777777" w:rsidR="00A00368" w:rsidRPr="00052BA4" w:rsidRDefault="00A00368" w:rsidP="00FD504B">
            <w:pPr>
              <w:spacing w:after="0"/>
              <w:cnfStyle w:val="000000000000" w:firstRow="0" w:lastRow="0" w:firstColumn="0" w:lastColumn="0" w:oddVBand="0" w:evenVBand="0" w:oddHBand="0" w:evenHBand="0" w:firstRowFirstColumn="0" w:firstRowLastColumn="0" w:lastRowFirstColumn="0" w:lastRowLastColumn="0"/>
              <w:rPr>
                <w:b/>
                <w:bCs/>
              </w:rPr>
            </w:pPr>
            <w:r>
              <w:t>availability</w:t>
            </w:r>
          </w:p>
        </w:tc>
        <w:tc>
          <w:tcPr>
            <w:tcW w:w="3295" w:type="pct"/>
            <w:tcBorders>
              <w:top w:val="single" w:sz="4" w:space="0" w:color="auto"/>
            </w:tcBorders>
          </w:tcPr>
          <w:p w14:paraId="70F50545" w14:textId="77777777" w:rsidR="00A00368" w:rsidRDefault="00A00368" w:rsidP="00FD504B">
            <w:pPr>
              <w:spacing w:after="0"/>
              <w:ind w:left="1"/>
              <w:cnfStyle w:val="000000000000" w:firstRow="0" w:lastRow="0" w:firstColumn="0" w:lastColumn="0" w:oddVBand="0" w:evenVBand="0" w:oddHBand="0" w:evenHBand="0" w:firstRowFirstColumn="0" w:firstRowLastColumn="0" w:lastRowFirstColumn="0" w:lastRowLastColumn="0"/>
            </w:pPr>
            <w:r>
              <w:t>[%]</w:t>
            </w:r>
          </w:p>
        </w:tc>
      </w:tr>
      <w:tr w:rsidR="00A00368" w:rsidRPr="00052BA4" w14:paraId="4C5965D8"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72" w:type="pct"/>
            <w:vMerge w:val="restart"/>
            <w:tcBorders>
              <w:right w:val="single" w:sz="4" w:space="0" w:color="auto"/>
            </w:tcBorders>
          </w:tcPr>
          <w:p w14:paraId="385A1E94" w14:textId="77777777" w:rsidR="00A00368" w:rsidRPr="00052BA4" w:rsidRDefault="00A00368" w:rsidP="00FD504B">
            <w:pPr>
              <w:spacing w:after="0"/>
              <w:rPr>
                <w:color w:val="auto"/>
              </w:rPr>
            </w:pPr>
            <w:r>
              <w:rPr>
                <w:rFonts w:ascii="Calibri" w:eastAsia="Calibri" w:hAnsi="Calibri" w:cs="Calibri"/>
                <w:color w:val="auto"/>
              </w:rPr>
              <w:t>Relative</w:t>
            </w:r>
            <w:r w:rsidRPr="004818F8">
              <w:rPr>
                <w:rFonts w:ascii="Calibri" w:eastAsia="Calibri" w:hAnsi="Calibri" w:cs="Calibri"/>
                <w:color w:val="auto"/>
              </w:rPr>
              <w:t xml:space="preserve"> position</w:t>
            </w:r>
          </w:p>
        </w:tc>
        <w:tc>
          <w:tcPr>
            <w:tcW w:w="1033" w:type="pct"/>
            <w:tcBorders>
              <w:left w:val="single" w:sz="4" w:space="0" w:color="auto"/>
              <w:bottom w:val="single" w:sz="4" w:space="0" w:color="auto"/>
            </w:tcBorders>
          </w:tcPr>
          <w:p w14:paraId="7453D9C0" w14:textId="77777777" w:rsidR="00A00368" w:rsidRPr="00052BA4" w:rsidRDefault="00A00368" w:rsidP="00FD504B">
            <w:pPr>
              <w:spacing w:after="0"/>
              <w:cnfStyle w:val="000000100000" w:firstRow="0" w:lastRow="0" w:firstColumn="0" w:lastColumn="0" w:oddVBand="0" w:evenVBand="0" w:oddHBand="1" w:evenHBand="0" w:firstRowFirstColumn="0" w:firstRowLastColumn="0" w:lastRowFirstColumn="0" w:lastRowLastColumn="0"/>
              <w:rPr>
                <w:b/>
                <w:bCs/>
              </w:rPr>
            </w:pPr>
            <w:r>
              <w:t>L</w:t>
            </w:r>
            <w:r w:rsidRPr="00D314F9">
              <w:t xml:space="preserve">ateral </w:t>
            </w:r>
            <w:r>
              <w:t>a</w:t>
            </w:r>
            <w:r w:rsidRPr="004818F8">
              <w:rPr>
                <w:rFonts w:ascii="Calibri" w:eastAsia="Calibri" w:hAnsi="Calibri" w:cs="Calibri"/>
              </w:rPr>
              <w:t>ccuracy</w:t>
            </w:r>
          </w:p>
        </w:tc>
        <w:tc>
          <w:tcPr>
            <w:tcW w:w="3295" w:type="pct"/>
            <w:tcBorders>
              <w:bottom w:val="single" w:sz="4" w:space="0" w:color="auto"/>
            </w:tcBorders>
          </w:tcPr>
          <w:p w14:paraId="4FD57E41" w14:textId="77777777" w:rsidR="00A00368" w:rsidRPr="00052BA4" w:rsidRDefault="00A00368" w:rsidP="00FD504B">
            <w:pPr>
              <w:spacing w:after="0"/>
              <w:ind w:left="1"/>
              <w:cnfStyle w:val="000000100000" w:firstRow="0" w:lastRow="0" w:firstColumn="0" w:lastColumn="0" w:oddVBand="0" w:evenVBand="0" w:oddHBand="1" w:evenHBand="0" w:firstRowFirstColumn="0" w:firstRowLastColumn="0" w:lastRowFirstColumn="0" w:lastRowLastColumn="0"/>
            </w:pPr>
            <w:r>
              <w:t>[m]</w:t>
            </w:r>
          </w:p>
        </w:tc>
      </w:tr>
      <w:tr w:rsidR="00A00368" w:rsidRPr="00052BA4" w14:paraId="18C17FBB"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1CA4EE55" w14:textId="77777777" w:rsidR="00A00368" w:rsidRDefault="00A00368" w:rsidP="00FD504B">
            <w:pPr>
              <w:spacing w:after="0"/>
              <w:rPr>
                <w:rFonts w:ascii="Calibri" w:eastAsia="Calibri" w:hAnsi="Calibri" w:cs="Calibri"/>
              </w:rPr>
            </w:pPr>
          </w:p>
        </w:tc>
        <w:tc>
          <w:tcPr>
            <w:tcW w:w="1033" w:type="pct"/>
            <w:tcBorders>
              <w:top w:val="single" w:sz="4" w:space="0" w:color="auto"/>
              <w:left w:val="single" w:sz="4" w:space="0" w:color="auto"/>
              <w:bottom w:val="single" w:sz="4" w:space="0" w:color="auto"/>
            </w:tcBorders>
          </w:tcPr>
          <w:p w14:paraId="7E57E4B4" w14:textId="77777777" w:rsidR="00A00368" w:rsidRPr="004818F8" w:rsidRDefault="00A00368" w:rsidP="00FD504B">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F64503">
              <w:rPr>
                <w:rFonts w:eastAsia="Malgun Gothic"/>
              </w:rPr>
              <w:t>Longitudinal</w:t>
            </w:r>
            <w:r>
              <w:rPr>
                <w:rFonts w:eastAsia="Malgun Gothic"/>
              </w:rPr>
              <w:t xml:space="preserve"> a</w:t>
            </w:r>
            <w:r w:rsidRPr="004818F8">
              <w:rPr>
                <w:rFonts w:ascii="Calibri" w:eastAsia="Calibri" w:hAnsi="Calibri" w:cs="Calibri"/>
              </w:rPr>
              <w:t>ccuracy</w:t>
            </w:r>
          </w:p>
        </w:tc>
        <w:tc>
          <w:tcPr>
            <w:tcW w:w="3295" w:type="pct"/>
            <w:tcBorders>
              <w:top w:val="single" w:sz="4" w:space="0" w:color="auto"/>
              <w:bottom w:val="single" w:sz="4" w:space="0" w:color="auto"/>
            </w:tcBorders>
          </w:tcPr>
          <w:p w14:paraId="0CEDC594" w14:textId="77777777" w:rsidR="00A00368" w:rsidRPr="00D314F9" w:rsidRDefault="00A00368" w:rsidP="00FD504B">
            <w:pPr>
              <w:spacing w:after="0"/>
              <w:ind w:left="1"/>
              <w:cnfStyle w:val="000000000000" w:firstRow="0" w:lastRow="0" w:firstColumn="0" w:lastColumn="0" w:oddVBand="0" w:evenVBand="0" w:oddHBand="0" w:evenHBand="0" w:firstRowFirstColumn="0" w:firstRowLastColumn="0" w:lastRowFirstColumn="0" w:lastRowLastColumn="0"/>
            </w:pPr>
            <w:r>
              <w:t>[m]</w:t>
            </w:r>
          </w:p>
        </w:tc>
      </w:tr>
      <w:tr w:rsidR="00A00368" w:rsidRPr="00052BA4" w14:paraId="0B10F3BD"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524DEEEA" w14:textId="77777777" w:rsidR="00A00368" w:rsidRPr="004818F8" w:rsidRDefault="00A00368" w:rsidP="00FD504B">
            <w:pPr>
              <w:spacing w:after="0"/>
              <w:rPr>
                <w:rFonts w:ascii="Calibri" w:eastAsia="Calibri" w:hAnsi="Calibri" w:cs="Calibri"/>
              </w:rPr>
            </w:pPr>
          </w:p>
        </w:tc>
        <w:tc>
          <w:tcPr>
            <w:tcW w:w="1033" w:type="pct"/>
            <w:tcBorders>
              <w:top w:val="single" w:sz="4" w:space="0" w:color="auto"/>
              <w:left w:val="single" w:sz="4" w:space="0" w:color="auto"/>
              <w:bottom w:val="single" w:sz="4" w:space="0" w:color="auto"/>
            </w:tcBorders>
          </w:tcPr>
          <w:p w14:paraId="12D379E0" w14:textId="77777777" w:rsidR="00A00368" w:rsidRPr="00052BA4" w:rsidRDefault="00A00368" w:rsidP="00FD504B">
            <w:pPr>
              <w:spacing w:after="0"/>
              <w:cnfStyle w:val="000000100000" w:firstRow="0" w:lastRow="0" w:firstColumn="0" w:lastColumn="0" w:oddVBand="0" w:evenVBand="0" w:oddHBand="1" w:evenHBand="0" w:firstRowFirstColumn="0" w:firstRowLastColumn="0" w:lastRowFirstColumn="0" w:lastRowLastColumn="0"/>
              <w:rPr>
                <w:b/>
                <w:bCs/>
              </w:rPr>
            </w:pPr>
            <w:r w:rsidRPr="004818F8">
              <w:rPr>
                <w:rFonts w:ascii="Calibri" w:eastAsia="Calibri" w:hAnsi="Calibri" w:cs="Calibri"/>
              </w:rPr>
              <w:t>confidence level</w:t>
            </w:r>
          </w:p>
        </w:tc>
        <w:tc>
          <w:tcPr>
            <w:tcW w:w="3295" w:type="pct"/>
            <w:tcBorders>
              <w:top w:val="single" w:sz="4" w:space="0" w:color="auto"/>
              <w:bottom w:val="single" w:sz="4" w:space="0" w:color="auto"/>
            </w:tcBorders>
          </w:tcPr>
          <w:p w14:paraId="55F74B4F" w14:textId="77777777" w:rsidR="00A00368" w:rsidRDefault="00A00368" w:rsidP="00FD504B">
            <w:pPr>
              <w:spacing w:after="0"/>
              <w:ind w:left="1"/>
              <w:cnfStyle w:val="000000100000" w:firstRow="0" w:lastRow="0" w:firstColumn="0" w:lastColumn="0" w:oddVBand="0" w:evenVBand="0" w:oddHBand="1" w:evenHBand="0" w:firstRowFirstColumn="0" w:firstRowLastColumn="0" w:lastRowFirstColumn="0" w:lastRowLastColumn="0"/>
            </w:pPr>
            <w:r>
              <w:t>[%]</w:t>
            </w:r>
          </w:p>
        </w:tc>
      </w:tr>
      <w:tr w:rsidR="00A00368" w:rsidRPr="00052BA4" w14:paraId="12F78107"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24634B90" w14:textId="77777777" w:rsidR="00A00368" w:rsidRPr="004818F8" w:rsidRDefault="00A00368" w:rsidP="00FD504B">
            <w:pPr>
              <w:spacing w:after="0"/>
              <w:rPr>
                <w:rFonts w:ascii="Calibri" w:eastAsia="Calibri" w:hAnsi="Calibri" w:cs="Calibri"/>
              </w:rPr>
            </w:pPr>
          </w:p>
        </w:tc>
        <w:tc>
          <w:tcPr>
            <w:tcW w:w="1033" w:type="pct"/>
            <w:tcBorders>
              <w:top w:val="single" w:sz="4" w:space="0" w:color="auto"/>
              <w:left w:val="single" w:sz="4" w:space="0" w:color="auto"/>
            </w:tcBorders>
          </w:tcPr>
          <w:p w14:paraId="1056AC1B" w14:textId="77777777" w:rsidR="00A00368" w:rsidRPr="00052BA4" w:rsidRDefault="00A00368" w:rsidP="00FD504B">
            <w:pPr>
              <w:spacing w:after="0"/>
              <w:cnfStyle w:val="000000000000" w:firstRow="0" w:lastRow="0" w:firstColumn="0" w:lastColumn="0" w:oddVBand="0" w:evenVBand="0" w:oddHBand="0" w:evenHBand="0" w:firstRowFirstColumn="0" w:firstRowLastColumn="0" w:lastRowFirstColumn="0" w:lastRowLastColumn="0"/>
              <w:rPr>
                <w:b/>
                <w:bCs/>
              </w:rPr>
            </w:pPr>
            <w:r>
              <w:t>availability</w:t>
            </w:r>
          </w:p>
        </w:tc>
        <w:tc>
          <w:tcPr>
            <w:tcW w:w="3295" w:type="pct"/>
            <w:tcBorders>
              <w:top w:val="single" w:sz="4" w:space="0" w:color="auto"/>
            </w:tcBorders>
          </w:tcPr>
          <w:p w14:paraId="681544A6" w14:textId="77777777" w:rsidR="00A00368" w:rsidRDefault="00A00368" w:rsidP="00FD504B">
            <w:pPr>
              <w:spacing w:after="0"/>
              <w:ind w:left="1"/>
              <w:cnfStyle w:val="000000000000" w:firstRow="0" w:lastRow="0" w:firstColumn="0" w:lastColumn="0" w:oddVBand="0" w:evenVBand="0" w:oddHBand="0" w:evenHBand="0" w:firstRowFirstColumn="0" w:firstRowLastColumn="0" w:lastRowFirstColumn="0" w:lastRowLastColumn="0"/>
            </w:pPr>
            <w:r>
              <w:t>[%]</w:t>
            </w:r>
          </w:p>
        </w:tc>
      </w:tr>
      <w:tr w:rsidR="00A00368" w:rsidRPr="00052BA4" w14:paraId="7F1A1EE3"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72" w:type="pct"/>
            <w:vMerge w:val="restart"/>
            <w:tcBorders>
              <w:right w:val="single" w:sz="4" w:space="0" w:color="auto"/>
            </w:tcBorders>
          </w:tcPr>
          <w:p w14:paraId="3C1DB286" w14:textId="77777777" w:rsidR="00A00368" w:rsidRPr="00052BA4" w:rsidRDefault="00A00368" w:rsidP="00FD504B">
            <w:pPr>
              <w:spacing w:after="0"/>
              <w:rPr>
                <w:color w:val="auto"/>
              </w:rPr>
            </w:pPr>
            <w:r>
              <w:rPr>
                <w:rFonts w:ascii="Calibri" w:eastAsia="Calibri" w:hAnsi="Calibri" w:cs="Calibri"/>
                <w:color w:val="auto"/>
              </w:rPr>
              <w:lastRenderedPageBreak/>
              <w:t>velocity</w:t>
            </w:r>
            <w:r w:rsidRPr="004818F8">
              <w:rPr>
                <w:rFonts w:ascii="Calibri" w:eastAsia="Calibri" w:hAnsi="Calibri" w:cs="Calibri"/>
                <w:color w:val="auto"/>
              </w:rPr>
              <w:t xml:space="preserve"> </w:t>
            </w:r>
          </w:p>
        </w:tc>
        <w:tc>
          <w:tcPr>
            <w:tcW w:w="1033" w:type="pct"/>
            <w:tcBorders>
              <w:left w:val="single" w:sz="4" w:space="0" w:color="auto"/>
              <w:bottom w:val="single" w:sz="4" w:space="0" w:color="auto"/>
            </w:tcBorders>
          </w:tcPr>
          <w:p w14:paraId="5A56955F" w14:textId="77777777" w:rsidR="00A00368" w:rsidRPr="00052BA4" w:rsidRDefault="00A00368" w:rsidP="00FD504B">
            <w:pPr>
              <w:spacing w:after="0"/>
              <w:cnfStyle w:val="000000100000" w:firstRow="0" w:lastRow="0" w:firstColumn="0" w:lastColumn="0" w:oddVBand="0" w:evenVBand="0" w:oddHBand="1" w:evenHBand="0" w:firstRowFirstColumn="0" w:firstRowLastColumn="0" w:lastRowFirstColumn="0" w:lastRowLastColumn="0"/>
              <w:rPr>
                <w:b/>
                <w:bCs/>
              </w:rPr>
            </w:pPr>
            <w:r w:rsidRPr="004818F8">
              <w:rPr>
                <w:rFonts w:ascii="Calibri" w:eastAsia="Calibri" w:hAnsi="Calibri" w:cs="Calibri"/>
              </w:rPr>
              <w:t>accuracy</w:t>
            </w:r>
          </w:p>
        </w:tc>
        <w:tc>
          <w:tcPr>
            <w:tcW w:w="3295" w:type="pct"/>
            <w:tcBorders>
              <w:bottom w:val="single" w:sz="4" w:space="0" w:color="auto"/>
            </w:tcBorders>
          </w:tcPr>
          <w:p w14:paraId="46AD3D6B" w14:textId="77777777" w:rsidR="00A00368" w:rsidRPr="00052BA4" w:rsidRDefault="00A00368" w:rsidP="00FD504B">
            <w:pPr>
              <w:spacing w:after="0"/>
              <w:ind w:left="1"/>
              <w:cnfStyle w:val="000000100000" w:firstRow="0" w:lastRow="0" w:firstColumn="0" w:lastColumn="0" w:oddVBand="0" w:evenVBand="0" w:oddHBand="1" w:evenHBand="0" w:firstRowFirstColumn="0" w:firstRowLastColumn="0" w:lastRowFirstColumn="0" w:lastRowLastColumn="0"/>
            </w:pPr>
            <w:r>
              <w:t>[m/s]</w:t>
            </w:r>
          </w:p>
        </w:tc>
      </w:tr>
      <w:tr w:rsidR="00A00368" w:rsidRPr="00052BA4" w14:paraId="3E724AAE"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281FF5AF" w14:textId="77777777" w:rsidR="00A00368" w:rsidRPr="004818F8" w:rsidRDefault="00A00368" w:rsidP="00FD504B">
            <w:pPr>
              <w:spacing w:after="0"/>
              <w:rPr>
                <w:rFonts w:ascii="Calibri" w:eastAsia="Calibri" w:hAnsi="Calibri" w:cs="Calibri"/>
              </w:rPr>
            </w:pPr>
          </w:p>
        </w:tc>
        <w:tc>
          <w:tcPr>
            <w:tcW w:w="1033" w:type="pct"/>
            <w:tcBorders>
              <w:top w:val="single" w:sz="4" w:space="0" w:color="auto"/>
              <w:left w:val="single" w:sz="4" w:space="0" w:color="auto"/>
              <w:bottom w:val="single" w:sz="4" w:space="0" w:color="auto"/>
            </w:tcBorders>
          </w:tcPr>
          <w:p w14:paraId="6D2100EE" w14:textId="77777777" w:rsidR="00A00368" w:rsidRPr="00052BA4" w:rsidRDefault="00A00368" w:rsidP="00FD504B">
            <w:pPr>
              <w:spacing w:after="0"/>
              <w:cnfStyle w:val="000000000000" w:firstRow="0" w:lastRow="0" w:firstColumn="0" w:lastColumn="0" w:oddVBand="0" w:evenVBand="0" w:oddHBand="0" w:evenHBand="0" w:firstRowFirstColumn="0" w:firstRowLastColumn="0" w:lastRowFirstColumn="0" w:lastRowLastColumn="0"/>
              <w:rPr>
                <w:b/>
                <w:bCs/>
              </w:rPr>
            </w:pPr>
            <w:r w:rsidRPr="004818F8">
              <w:rPr>
                <w:rFonts w:ascii="Calibri" w:eastAsia="Calibri" w:hAnsi="Calibri" w:cs="Calibri"/>
              </w:rPr>
              <w:t>confidence level</w:t>
            </w:r>
          </w:p>
        </w:tc>
        <w:tc>
          <w:tcPr>
            <w:tcW w:w="3295" w:type="pct"/>
            <w:tcBorders>
              <w:top w:val="single" w:sz="4" w:space="0" w:color="auto"/>
              <w:bottom w:val="single" w:sz="4" w:space="0" w:color="auto"/>
            </w:tcBorders>
          </w:tcPr>
          <w:p w14:paraId="262D99CE" w14:textId="77777777" w:rsidR="00A00368" w:rsidRDefault="00A00368" w:rsidP="00FD504B">
            <w:pPr>
              <w:spacing w:after="0"/>
              <w:ind w:left="1"/>
              <w:cnfStyle w:val="000000000000" w:firstRow="0" w:lastRow="0" w:firstColumn="0" w:lastColumn="0" w:oddVBand="0" w:evenVBand="0" w:oddHBand="0" w:evenHBand="0" w:firstRowFirstColumn="0" w:firstRowLastColumn="0" w:lastRowFirstColumn="0" w:lastRowLastColumn="0"/>
            </w:pPr>
            <w:r>
              <w:t>[%]</w:t>
            </w:r>
          </w:p>
        </w:tc>
      </w:tr>
      <w:tr w:rsidR="00A00368" w:rsidRPr="00052BA4" w14:paraId="53E4AD2D"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41A7BCB1" w14:textId="77777777" w:rsidR="00A00368" w:rsidRPr="004818F8" w:rsidRDefault="00A00368" w:rsidP="00FD504B">
            <w:pPr>
              <w:spacing w:after="0"/>
              <w:rPr>
                <w:rFonts w:ascii="Calibri" w:eastAsia="Calibri" w:hAnsi="Calibri" w:cs="Calibri"/>
              </w:rPr>
            </w:pPr>
          </w:p>
        </w:tc>
        <w:tc>
          <w:tcPr>
            <w:tcW w:w="1033" w:type="pct"/>
            <w:tcBorders>
              <w:top w:val="single" w:sz="4" w:space="0" w:color="auto"/>
              <w:left w:val="single" w:sz="4" w:space="0" w:color="auto"/>
            </w:tcBorders>
          </w:tcPr>
          <w:p w14:paraId="5AFEB714" w14:textId="77777777" w:rsidR="00A00368" w:rsidRPr="00052BA4" w:rsidRDefault="00A00368" w:rsidP="00FD504B">
            <w:pPr>
              <w:spacing w:after="0"/>
              <w:cnfStyle w:val="000000100000" w:firstRow="0" w:lastRow="0" w:firstColumn="0" w:lastColumn="0" w:oddVBand="0" w:evenVBand="0" w:oddHBand="1" w:evenHBand="0" w:firstRowFirstColumn="0" w:firstRowLastColumn="0" w:lastRowFirstColumn="0" w:lastRowLastColumn="0"/>
              <w:rPr>
                <w:b/>
                <w:bCs/>
              </w:rPr>
            </w:pPr>
            <w:r>
              <w:t>availability</w:t>
            </w:r>
          </w:p>
        </w:tc>
        <w:tc>
          <w:tcPr>
            <w:tcW w:w="3295" w:type="pct"/>
            <w:tcBorders>
              <w:top w:val="single" w:sz="4" w:space="0" w:color="auto"/>
            </w:tcBorders>
          </w:tcPr>
          <w:p w14:paraId="78C25FDE" w14:textId="77777777" w:rsidR="00A00368" w:rsidRDefault="00A00368" w:rsidP="00FD504B">
            <w:pPr>
              <w:spacing w:after="0"/>
              <w:ind w:left="1"/>
              <w:cnfStyle w:val="000000100000" w:firstRow="0" w:lastRow="0" w:firstColumn="0" w:lastColumn="0" w:oddVBand="0" w:evenVBand="0" w:oddHBand="1" w:evenHBand="0" w:firstRowFirstColumn="0" w:firstRowLastColumn="0" w:lastRowFirstColumn="0" w:lastRowLastColumn="0"/>
            </w:pPr>
            <w:r>
              <w:t>[%]</w:t>
            </w:r>
          </w:p>
        </w:tc>
      </w:tr>
      <w:tr w:rsidR="00A00368" w:rsidRPr="00052BA4" w14:paraId="7E9C548F"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1705" w:type="pct"/>
            <w:gridSpan w:val="2"/>
          </w:tcPr>
          <w:p w14:paraId="06D475FC" w14:textId="77777777" w:rsidR="00A00368" w:rsidRPr="00052BA4" w:rsidRDefault="00A00368" w:rsidP="00FD504B">
            <w:pPr>
              <w:spacing w:after="0"/>
              <w:rPr>
                <w:color w:val="auto"/>
              </w:rPr>
            </w:pPr>
            <w:r>
              <w:rPr>
                <w:color w:val="auto"/>
              </w:rPr>
              <w:t>TTFF p</w:t>
            </w:r>
            <w:r w:rsidRPr="004818F8">
              <w:rPr>
                <w:color w:val="auto"/>
              </w:rPr>
              <w:t>ositioning latency</w:t>
            </w:r>
          </w:p>
        </w:tc>
        <w:tc>
          <w:tcPr>
            <w:tcW w:w="3295" w:type="pct"/>
          </w:tcPr>
          <w:p w14:paraId="1FBF07D6" w14:textId="77777777" w:rsidR="00A00368" w:rsidRPr="00052BA4" w:rsidRDefault="00A00368" w:rsidP="00FD504B">
            <w:pPr>
              <w:spacing w:after="0"/>
              <w:ind w:left="1"/>
              <w:cnfStyle w:val="000000000000" w:firstRow="0" w:lastRow="0" w:firstColumn="0" w:lastColumn="0" w:oddVBand="0" w:evenVBand="0" w:oddHBand="0" w:evenHBand="0" w:firstRowFirstColumn="0" w:firstRowLastColumn="0" w:lastRowFirstColumn="0" w:lastRowLastColumn="0"/>
            </w:pPr>
            <w:r>
              <w:t>[ms]</w:t>
            </w:r>
          </w:p>
        </w:tc>
      </w:tr>
      <w:tr w:rsidR="00A00368" w:rsidRPr="00052BA4" w14:paraId="6B58B874"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5" w:type="pct"/>
            <w:gridSpan w:val="2"/>
          </w:tcPr>
          <w:p w14:paraId="4E64FE84" w14:textId="77777777" w:rsidR="00A00368" w:rsidRPr="00D314F9" w:rsidRDefault="00A00368" w:rsidP="00FD504B">
            <w:pPr>
              <w:spacing w:after="0"/>
              <w:rPr>
                <w:color w:val="auto"/>
              </w:rPr>
            </w:pPr>
            <w:r>
              <w:rPr>
                <w:color w:val="auto"/>
              </w:rPr>
              <w:t>P</w:t>
            </w:r>
            <w:r w:rsidRPr="004818F8">
              <w:rPr>
                <w:color w:val="auto"/>
              </w:rPr>
              <w:t xml:space="preserve">ositioning </w:t>
            </w:r>
            <w:r>
              <w:rPr>
                <w:color w:val="auto"/>
              </w:rPr>
              <w:t>update rate</w:t>
            </w:r>
          </w:p>
        </w:tc>
        <w:tc>
          <w:tcPr>
            <w:tcW w:w="3295" w:type="pct"/>
          </w:tcPr>
          <w:p w14:paraId="1384DE81" w14:textId="77777777" w:rsidR="00A00368" w:rsidRDefault="00A00368" w:rsidP="00FD504B">
            <w:pPr>
              <w:spacing w:after="0"/>
              <w:ind w:left="1"/>
              <w:cnfStyle w:val="000000100000" w:firstRow="0" w:lastRow="0" w:firstColumn="0" w:lastColumn="0" w:oddVBand="0" w:evenVBand="0" w:oddHBand="1" w:evenHBand="0" w:firstRowFirstColumn="0" w:firstRowLastColumn="0" w:lastRowFirstColumn="0" w:lastRowLastColumn="0"/>
            </w:pPr>
            <w:r w:rsidRPr="00D314F9">
              <w:t>[</w:t>
            </w:r>
            <w:r>
              <w:t xml:space="preserve">per </w:t>
            </w:r>
            <w:r w:rsidRPr="00D314F9">
              <w:t>second</w:t>
            </w:r>
            <w:r>
              <w:t>]</w:t>
            </w:r>
          </w:p>
        </w:tc>
      </w:tr>
      <w:tr w:rsidR="00A00368" w:rsidRPr="00052BA4" w14:paraId="7D57A16D"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val="restart"/>
            <w:tcBorders>
              <w:right w:val="single" w:sz="4" w:space="0" w:color="auto"/>
            </w:tcBorders>
          </w:tcPr>
          <w:p w14:paraId="45A91FD1" w14:textId="77777777" w:rsidR="00A00368" w:rsidRPr="00052BA4" w:rsidRDefault="00A00368" w:rsidP="00FD504B">
            <w:pPr>
              <w:spacing w:after="0"/>
              <w:rPr>
                <w:color w:val="auto"/>
              </w:rPr>
            </w:pPr>
            <w:r w:rsidRPr="004818F8">
              <w:rPr>
                <w:rFonts w:ascii="Calibri" w:eastAsia="Calibri" w:hAnsi="Calibri" w:cs="Calibri"/>
                <w:color w:val="auto"/>
              </w:rPr>
              <w:t>Integrity</w:t>
            </w:r>
          </w:p>
        </w:tc>
        <w:tc>
          <w:tcPr>
            <w:tcW w:w="1033" w:type="pct"/>
            <w:tcBorders>
              <w:left w:val="single" w:sz="4" w:space="0" w:color="auto"/>
              <w:bottom w:val="single" w:sz="4" w:space="0" w:color="auto"/>
            </w:tcBorders>
          </w:tcPr>
          <w:p w14:paraId="04368180" w14:textId="77777777" w:rsidR="00A00368" w:rsidRPr="00052BA4" w:rsidRDefault="00A00368" w:rsidP="00FD504B">
            <w:pPr>
              <w:spacing w:after="0"/>
              <w:cnfStyle w:val="000000000000" w:firstRow="0" w:lastRow="0" w:firstColumn="0" w:lastColumn="0" w:oddVBand="0" w:evenVBand="0" w:oddHBand="0" w:evenHBand="0" w:firstRowFirstColumn="0" w:firstRowLastColumn="0" w:lastRowFirstColumn="0" w:lastRowLastColumn="0"/>
              <w:rPr>
                <w:b/>
                <w:bCs/>
              </w:rPr>
            </w:pPr>
            <w:r>
              <w:t>Alert Limit</w:t>
            </w:r>
          </w:p>
        </w:tc>
        <w:tc>
          <w:tcPr>
            <w:tcW w:w="3295" w:type="pct"/>
            <w:tcBorders>
              <w:bottom w:val="single" w:sz="4" w:space="0" w:color="auto"/>
            </w:tcBorders>
          </w:tcPr>
          <w:p w14:paraId="3A12C68B" w14:textId="77777777" w:rsidR="00A00368" w:rsidRPr="00052BA4" w:rsidRDefault="00A00368" w:rsidP="00FD504B">
            <w:pPr>
              <w:spacing w:after="0"/>
              <w:ind w:left="1"/>
              <w:cnfStyle w:val="000000000000" w:firstRow="0" w:lastRow="0" w:firstColumn="0" w:lastColumn="0" w:oddVBand="0" w:evenVBand="0" w:oddHBand="0" w:evenHBand="0" w:firstRowFirstColumn="0" w:firstRowLastColumn="0" w:lastRowFirstColumn="0" w:lastRowLastColumn="0"/>
            </w:pPr>
            <w:r>
              <w:t>[m]</w:t>
            </w:r>
          </w:p>
        </w:tc>
      </w:tr>
      <w:tr w:rsidR="00A00368" w:rsidRPr="00052BA4" w14:paraId="19C793C9"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25D8D81F" w14:textId="77777777" w:rsidR="00A00368" w:rsidRPr="004818F8" w:rsidRDefault="00A00368" w:rsidP="00FD504B">
            <w:pPr>
              <w:spacing w:after="0"/>
              <w:rPr>
                <w:rFonts w:ascii="Calibri" w:eastAsia="Calibri" w:hAnsi="Calibri" w:cs="Calibri"/>
              </w:rPr>
            </w:pPr>
          </w:p>
        </w:tc>
        <w:tc>
          <w:tcPr>
            <w:tcW w:w="1033" w:type="pct"/>
            <w:tcBorders>
              <w:top w:val="single" w:sz="4" w:space="0" w:color="auto"/>
              <w:left w:val="single" w:sz="4" w:space="0" w:color="auto"/>
              <w:bottom w:val="single" w:sz="4" w:space="0" w:color="auto"/>
            </w:tcBorders>
          </w:tcPr>
          <w:p w14:paraId="0AE7EB1E" w14:textId="77777777" w:rsidR="00A00368" w:rsidRPr="00052BA4" w:rsidRDefault="00A00368" w:rsidP="00FD504B">
            <w:pPr>
              <w:spacing w:after="0"/>
              <w:cnfStyle w:val="000000100000" w:firstRow="0" w:lastRow="0" w:firstColumn="0" w:lastColumn="0" w:oddVBand="0" w:evenVBand="0" w:oddHBand="1" w:evenHBand="0" w:firstRowFirstColumn="0" w:firstRowLastColumn="0" w:lastRowFirstColumn="0" w:lastRowLastColumn="0"/>
              <w:rPr>
                <w:b/>
                <w:bCs/>
              </w:rPr>
            </w:pPr>
            <w:r w:rsidRPr="004818F8">
              <w:rPr>
                <w:rFonts w:ascii="Calibri" w:eastAsia="Calibri" w:hAnsi="Calibri" w:cs="Calibri"/>
              </w:rPr>
              <w:t>Time-to-Alert</w:t>
            </w:r>
          </w:p>
        </w:tc>
        <w:tc>
          <w:tcPr>
            <w:tcW w:w="3295" w:type="pct"/>
            <w:tcBorders>
              <w:top w:val="single" w:sz="4" w:space="0" w:color="auto"/>
              <w:bottom w:val="single" w:sz="4" w:space="0" w:color="auto"/>
            </w:tcBorders>
          </w:tcPr>
          <w:p w14:paraId="7E3386CE" w14:textId="77777777" w:rsidR="00A00368" w:rsidRDefault="00A00368" w:rsidP="00FD504B">
            <w:pPr>
              <w:spacing w:after="0"/>
              <w:ind w:left="1"/>
              <w:cnfStyle w:val="000000100000" w:firstRow="0" w:lastRow="0" w:firstColumn="0" w:lastColumn="0" w:oddVBand="0" w:evenVBand="0" w:oddHBand="1" w:evenHBand="0" w:firstRowFirstColumn="0" w:firstRowLastColumn="0" w:lastRowFirstColumn="0" w:lastRowLastColumn="0"/>
            </w:pPr>
            <w:r>
              <w:t>[s]</w:t>
            </w:r>
          </w:p>
        </w:tc>
      </w:tr>
      <w:tr w:rsidR="00A00368" w:rsidRPr="00052BA4" w14:paraId="64158146"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187D3EBE" w14:textId="77777777" w:rsidR="00A00368" w:rsidRPr="004818F8" w:rsidRDefault="00A00368" w:rsidP="00FD504B">
            <w:pPr>
              <w:spacing w:after="0"/>
              <w:rPr>
                <w:rFonts w:ascii="Calibri" w:eastAsia="Calibri" w:hAnsi="Calibri" w:cs="Calibri"/>
              </w:rPr>
            </w:pPr>
          </w:p>
        </w:tc>
        <w:tc>
          <w:tcPr>
            <w:tcW w:w="1033" w:type="pct"/>
            <w:tcBorders>
              <w:top w:val="single" w:sz="4" w:space="0" w:color="auto"/>
              <w:left w:val="single" w:sz="4" w:space="0" w:color="auto"/>
            </w:tcBorders>
          </w:tcPr>
          <w:p w14:paraId="17DCC5C2" w14:textId="77777777" w:rsidR="00A00368" w:rsidRPr="00052BA4" w:rsidRDefault="00A00368" w:rsidP="00FD504B">
            <w:pPr>
              <w:spacing w:after="0"/>
              <w:cnfStyle w:val="000000000000" w:firstRow="0" w:lastRow="0" w:firstColumn="0" w:lastColumn="0" w:oddVBand="0" w:evenVBand="0" w:oddHBand="0" w:evenHBand="0" w:firstRowFirstColumn="0" w:firstRowLastColumn="0" w:lastRowFirstColumn="0" w:lastRowLastColumn="0"/>
              <w:rPr>
                <w:b/>
                <w:bCs/>
              </w:rPr>
            </w:pPr>
            <w:r w:rsidRPr="004818F8">
              <w:t>Target Integrity Risk</w:t>
            </w:r>
          </w:p>
        </w:tc>
        <w:tc>
          <w:tcPr>
            <w:tcW w:w="3295" w:type="pct"/>
            <w:tcBorders>
              <w:top w:val="single" w:sz="4" w:space="0" w:color="auto"/>
            </w:tcBorders>
          </w:tcPr>
          <w:p w14:paraId="0B9B68F0" w14:textId="77777777" w:rsidR="00A00368" w:rsidRDefault="00A00368" w:rsidP="00FD504B">
            <w:pPr>
              <w:spacing w:after="0"/>
              <w:ind w:left="1"/>
              <w:cnfStyle w:val="000000000000" w:firstRow="0" w:lastRow="0" w:firstColumn="0" w:lastColumn="0" w:oddVBand="0" w:evenVBand="0" w:oddHBand="0" w:evenHBand="0" w:firstRowFirstColumn="0" w:firstRowLastColumn="0" w:lastRowFirstColumn="0" w:lastRowLastColumn="0"/>
            </w:pPr>
            <w:r>
              <w:t>[%]</w:t>
            </w:r>
          </w:p>
        </w:tc>
      </w:tr>
    </w:tbl>
    <w:p w14:paraId="280D3C37" w14:textId="77777777" w:rsidR="00A00368" w:rsidRDefault="00A00368" w:rsidP="00FB41E2">
      <w:pPr>
        <w:rPr>
          <w:lang w:eastAsia="en-US"/>
        </w:rPr>
      </w:pPr>
    </w:p>
    <w:p w14:paraId="1ECBBF08" w14:textId="77777777" w:rsidR="00A00368" w:rsidRPr="00FD2AC3" w:rsidRDefault="00A00368" w:rsidP="00FD2AC3">
      <w:pPr>
        <w:rPr>
          <w:lang w:eastAsia="en-US"/>
        </w:rPr>
      </w:pPr>
    </w:p>
    <w:p w14:paraId="65DE6813" w14:textId="7B49BC83" w:rsidR="00C12E1C" w:rsidRDefault="002B60F8" w:rsidP="000920A6">
      <w:pPr>
        <w:spacing w:after="200" w:line="276" w:lineRule="auto"/>
      </w:pPr>
      <w:r>
        <w:fldChar w:fldCharType="end"/>
      </w:r>
    </w:p>
    <w:p w14:paraId="63A122E1" w14:textId="17D10CC7" w:rsidR="000F58EC" w:rsidRDefault="000F58EC" w:rsidP="000F58EC">
      <w:pPr>
        <w:pStyle w:val="Heading1"/>
      </w:pPr>
      <w:r>
        <w:t>References</w:t>
      </w:r>
    </w:p>
    <w:p w14:paraId="49ABEDF5" w14:textId="30DCF3B5" w:rsidR="003E671E" w:rsidRDefault="00950188" w:rsidP="00950188">
      <w:pPr>
        <w:pStyle w:val="ListParagraph"/>
        <w:numPr>
          <w:ilvl w:val="0"/>
          <w:numId w:val="29"/>
        </w:numPr>
      </w:pPr>
      <w:r w:rsidRPr="00950188">
        <w:t>RP-201518</w:t>
      </w:r>
      <w:r>
        <w:t xml:space="preserve">, </w:t>
      </w:r>
      <w:r w:rsidRPr="00950188">
        <w:t>Revised SID on Study on scenarios and requirements of in-coverage, partial coverage, and out-of-coverage NR positioning use cases</w:t>
      </w:r>
      <w:r>
        <w:t xml:space="preserve">, </w:t>
      </w:r>
      <w:r w:rsidR="003E671E" w:rsidRPr="00DA3F2D">
        <w:t>LG Electronics, FirstNet</w:t>
      </w:r>
    </w:p>
    <w:p w14:paraId="671D9E8B" w14:textId="774DDA77" w:rsidR="00FD393C" w:rsidRDefault="00FD393C" w:rsidP="00C735C9">
      <w:pPr>
        <w:pStyle w:val="ListParagraph"/>
        <w:numPr>
          <w:ilvl w:val="0"/>
          <w:numId w:val="29"/>
        </w:numPr>
      </w:pPr>
      <w:bookmarkStart w:id="11" w:name="_Ref50027418"/>
      <w:r>
        <w:t xml:space="preserve">5GAA, </w:t>
      </w:r>
      <w:r w:rsidRPr="00FD393C">
        <w:t>White Paper on C-V2X Use Cases: Methodology, Examples and Service Level Requirements</w:t>
      </w:r>
      <w:r>
        <w:t xml:space="preserve">”, June </w:t>
      </w:r>
      <w:r w:rsidRPr="00FD393C">
        <w:t>19</w:t>
      </w:r>
      <w:r>
        <w:t xml:space="preserve">, </w:t>
      </w:r>
      <w:r w:rsidRPr="00FD393C">
        <w:t>2019</w:t>
      </w:r>
      <w:bookmarkEnd w:id="11"/>
    </w:p>
    <w:p w14:paraId="12A78F55" w14:textId="77777777" w:rsidR="00AD4E4A" w:rsidRDefault="00AD4E4A" w:rsidP="00AD4E4A">
      <w:pPr>
        <w:pStyle w:val="ListParagraph"/>
        <w:numPr>
          <w:ilvl w:val="0"/>
          <w:numId w:val="29"/>
        </w:numPr>
      </w:pPr>
      <w:bookmarkStart w:id="12" w:name="_Ref50040766"/>
      <w:r>
        <w:t>5GCar, “Deliverable D1.3 5GCAR Final Project Report”, Version: v1.0, 2019-07-31</w:t>
      </w:r>
    </w:p>
    <w:p w14:paraId="7D4CD519" w14:textId="46C3E2DA" w:rsidR="005D0CB4" w:rsidRDefault="005D0CB4" w:rsidP="005D0CB4">
      <w:pPr>
        <w:pStyle w:val="ListParagraph"/>
        <w:numPr>
          <w:ilvl w:val="0"/>
          <w:numId w:val="29"/>
        </w:numPr>
      </w:pPr>
      <w:bookmarkStart w:id="13" w:name="_Ref50216217"/>
      <w:r>
        <w:t>TS 22.186, “Enhancement of 3GPP support for V2X scenarios”</w:t>
      </w:r>
      <w:bookmarkEnd w:id="2"/>
      <w:bookmarkEnd w:id="3"/>
      <w:bookmarkEnd w:id="4"/>
      <w:bookmarkEnd w:id="12"/>
      <w:bookmarkEnd w:id="13"/>
    </w:p>
    <w:p w14:paraId="54C017D0" w14:textId="72FF5289" w:rsidR="002D6D4E" w:rsidRPr="002D6D4E" w:rsidRDefault="002D6D4E" w:rsidP="002D6D4E">
      <w:pPr>
        <w:pStyle w:val="ListParagraph"/>
        <w:numPr>
          <w:ilvl w:val="0"/>
          <w:numId w:val="29"/>
        </w:numPr>
      </w:pPr>
      <w:r w:rsidRPr="002D6D4E">
        <w:rPr>
          <w:rFonts w:hint="eastAsia"/>
        </w:rPr>
        <w:t>TS 22.</w:t>
      </w:r>
      <w:r w:rsidR="00993B5C">
        <w:t>261</w:t>
      </w:r>
      <w:r w:rsidRPr="002D6D4E">
        <w:rPr>
          <w:rFonts w:hint="eastAsia"/>
        </w:rPr>
        <w:t>, "</w:t>
      </w:r>
      <w:r w:rsidR="00993B5C" w:rsidRPr="00993B5C">
        <w:t>Service requirements for the 5G system;</w:t>
      </w:r>
      <w:r w:rsidR="00993B5C">
        <w:t xml:space="preserve"> </w:t>
      </w:r>
      <w:r w:rsidR="00993B5C" w:rsidRPr="00993B5C">
        <w:t>Stage 1</w:t>
      </w:r>
      <w:r w:rsidRPr="002D6D4E">
        <w:rPr>
          <w:rFonts w:hint="eastAsia"/>
        </w:rPr>
        <w:t>"</w:t>
      </w:r>
    </w:p>
    <w:p w14:paraId="63E2A28E" w14:textId="6C649E18" w:rsidR="002D6D4E" w:rsidRDefault="002D6D4E" w:rsidP="005D0CB4">
      <w:pPr>
        <w:pStyle w:val="ListParagraph"/>
        <w:numPr>
          <w:ilvl w:val="0"/>
          <w:numId w:val="29"/>
        </w:numPr>
      </w:pPr>
      <w:r w:rsidRPr="002D6D4E">
        <w:t>TR 22.886</w:t>
      </w:r>
      <w:r>
        <w:t>, “</w:t>
      </w:r>
      <w:r w:rsidRPr="002D6D4E">
        <w:t>Study on enhancement of 3GPP Support for 5G V2X Services</w:t>
      </w:r>
      <w:r>
        <w:t>”</w:t>
      </w:r>
    </w:p>
    <w:p w14:paraId="37BA2FD9" w14:textId="78BA0F38" w:rsidR="00764BED" w:rsidRDefault="00764BED" w:rsidP="00764BED"/>
    <w:p w14:paraId="1820BD84" w14:textId="3B1322EE" w:rsidR="00764BED" w:rsidRDefault="00764BED" w:rsidP="00764BED"/>
    <w:p w14:paraId="7CE67C6C" w14:textId="4B7A4626" w:rsidR="00764BED" w:rsidRDefault="00840308" w:rsidP="00764BED">
      <w:pPr>
        <w:pStyle w:val="Heading1"/>
      </w:pPr>
      <w:r>
        <w:t>Append</w:t>
      </w:r>
      <w:r w:rsidR="004F3F17">
        <w:t>i</w:t>
      </w:r>
      <w:r>
        <w:t xml:space="preserve">x: </w:t>
      </w:r>
      <w:r w:rsidR="00764BED">
        <w:t>E</w:t>
      </w:r>
      <w:r w:rsidR="00764BED" w:rsidRPr="00764BED">
        <w:t>xample</w:t>
      </w:r>
      <w:r w:rsidR="00764BED">
        <w:t>s of the u</w:t>
      </w:r>
      <w:r w:rsidR="00764BED" w:rsidRPr="00764BED">
        <w:t xml:space="preserve">se </w:t>
      </w:r>
      <w:r w:rsidR="00764BED">
        <w:t>c</w:t>
      </w:r>
      <w:r w:rsidR="00764BED" w:rsidRPr="00764BED">
        <w:t>ases</w:t>
      </w:r>
      <w:r w:rsidR="00764BED">
        <w:t xml:space="preserve"> and requiremen</w:t>
      </w:r>
      <w:r w:rsidR="004F3F17">
        <w:t>t</w:t>
      </w:r>
      <w:r w:rsidR="00764BED">
        <w:t xml:space="preserve">s for </w:t>
      </w:r>
      <w:r w:rsidR="00764BED" w:rsidRPr="00764BED">
        <w:t>C-V2X</w:t>
      </w:r>
      <w:r w:rsidR="00764BED">
        <w:t xml:space="preserve"> positioning</w:t>
      </w:r>
    </w:p>
    <w:p w14:paraId="0A015584" w14:textId="771B7F1D" w:rsidR="00764BED" w:rsidRDefault="00764BED" w:rsidP="00764BED">
      <w:pPr>
        <w:pStyle w:val="Heading2"/>
      </w:pPr>
      <w:r>
        <w:t>A</w:t>
      </w:r>
      <w:r w:rsidR="0098741F">
        <w:t xml:space="preserve">n example use case </w:t>
      </w:r>
      <w:r w:rsidRPr="00764BED">
        <w:t>for V2X positioning</w:t>
      </w:r>
    </w:p>
    <w:p w14:paraId="52F1254B" w14:textId="762F0B2A" w:rsidR="00764BED" w:rsidRDefault="00764BED" w:rsidP="00764BED">
      <w:pPr>
        <w:rPr>
          <w:lang w:eastAsia="en-US"/>
        </w:rPr>
      </w:pPr>
      <w:r>
        <w:rPr>
          <w:lang w:eastAsia="en-US"/>
        </w:rPr>
        <w:t xml:space="preserve">In this section, we provide an example of the use case of V2X positioning for </w:t>
      </w:r>
      <w:r w:rsidRPr="00764BED">
        <w:rPr>
          <w:lang w:eastAsia="en-US"/>
        </w:rPr>
        <w:t xml:space="preserve">Cross-Traffic Left-Turn Assist </w:t>
      </w:r>
      <w:r>
        <w:rPr>
          <w:lang w:eastAsia="en-US"/>
        </w:rPr>
        <w:t xml:space="preserve">[2]. </w:t>
      </w:r>
    </w:p>
    <w:p w14:paraId="07CA7435" w14:textId="69E8F4A8" w:rsidR="0024602B" w:rsidRDefault="0024602B" w:rsidP="0024602B">
      <w:pPr>
        <w:pStyle w:val="Caption"/>
      </w:pPr>
      <w:r>
        <w:t xml:space="preserve">Table </w:t>
      </w:r>
      <w:r>
        <w:fldChar w:fldCharType="begin"/>
      </w:r>
      <w:r>
        <w:instrText xml:space="preserve"> SEQ Table \* ARABIC </w:instrText>
      </w:r>
      <w:r>
        <w:fldChar w:fldCharType="separate"/>
      </w:r>
      <w:r w:rsidR="00A00368">
        <w:rPr>
          <w:noProof/>
        </w:rPr>
        <w:t>3</w:t>
      </w:r>
      <w:r>
        <w:fldChar w:fldCharType="end"/>
      </w:r>
      <w:r>
        <w:t xml:space="preserve"> A</w:t>
      </w:r>
      <w:r w:rsidR="00503B7E">
        <w:t xml:space="preserve">n example of </w:t>
      </w:r>
      <w:r w:rsidRPr="00F30DD6">
        <w:t>the use case</w:t>
      </w:r>
      <w:r w:rsidR="00503B7E">
        <w:t xml:space="preserve"> for </w:t>
      </w:r>
      <w:r w:rsidRPr="00F30DD6">
        <w:t>V2X positioning</w:t>
      </w:r>
    </w:p>
    <w:tbl>
      <w:tblPr>
        <w:tblStyle w:val="GridTable5Dark-Accent3"/>
        <w:tblW w:w="9346" w:type="dxa"/>
        <w:tblLook w:val="04A0" w:firstRow="1" w:lastRow="0" w:firstColumn="1" w:lastColumn="0" w:noHBand="0" w:noVBand="1"/>
      </w:tblPr>
      <w:tblGrid>
        <w:gridCol w:w="2405"/>
        <w:gridCol w:w="6941"/>
      </w:tblGrid>
      <w:tr w:rsidR="0024602B" w:rsidRPr="00052BA4" w14:paraId="25AC7921" w14:textId="77777777" w:rsidTr="00003FC0">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2405" w:type="dxa"/>
          </w:tcPr>
          <w:p w14:paraId="7CD8C042" w14:textId="77777777" w:rsidR="0024602B" w:rsidRPr="00052BA4" w:rsidRDefault="0024602B" w:rsidP="00003FC0">
            <w:pPr>
              <w:spacing w:after="0"/>
              <w:rPr>
                <w:color w:val="auto"/>
              </w:rPr>
            </w:pPr>
            <w:r w:rsidRPr="00052BA4">
              <w:rPr>
                <w:rFonts w:ascii="Calibri" w:eastAsia="Calibri" w:hAnsi="Calibri" w:cs="Calibri"/>
                <w:color w:val="auto"/>
              </w:rPr>
              <w:t xml:space="preserve">Fields </w:t>
            </w:r>
          </w:p>
        </w:tc>
        <w:tc>
          <w:tcPr>
            <w:tcW w:w="6941" w:type="dxa"/>
          </w:tcPr>
          <w:p w14:paraId="2254AE39" w14:textId="77777777" w:rsidR="0024602B" w:rsidRPr="00052BA4" w:rsidRDefault="0024602B" w:rsidP="00003FC0">
            <w:pPr>
              <w:spacing w:after="0"/>
              <w:ind w:left="1"/>
              <w:cnfStyle w:val="100000000000" w:firstRow="1" w:lastRow="0" w:firstColumn="0" w:lastColumn="0" w:oddVBand="0" w:evenVBand="0" w:oddHBand="0" w:evenHBand="0" w:firstRowFirstColumn="0" w:firstRowLastColumn="0" w:lastRowFirstColumn="0" w:lastRowLastColumn="0"/>
              <w:rPr>
                <w:color w:val="auto"/>
              </w:rPr>
            </w:pPr>
            <w:r w:rsidRPr="00052BA4">
              <w:rPr>
                <w:rFonts w:ascii="Calibri" w:eastAsia="Calibri" w:hAnsi="Calibri" w:cs="Calibri"/>
                <w:color w:val="auto"/>
              </w:rPr>
              <w:t xml:space="preserve">Description </w:t>
            </w:r>
          </w:p>
        </w:tc>
      </w:tr>
      <w:tr w:rsidR="0024602B" w:rsidRPr="00052BA4" w14:paraId="1DB9E5E7" w14:textId="77777777" w:rsidTr="00003FC0">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405" w:type="dxa"/>
          </w:tcPr>
          <w:p w14:paraId="64AFB835" w14:textId="77777777" w:rsidR="0024602B" w:rsidRPr="00052BA4" w:rsidRDefault="0024602B" w:rsidP="00003FC0">
            <w:pPr>
              <w:spacing w:after="0"/>
              <w:rPr>
                <w:color w:val="auto"/>
              </w:rPr>
            </w:pPr>
            <w:r w:rsidRPr="00052BA4">
              <w:rPr>
                <w:rFonts w:ascii="Calibri" w:eastAsia="Calibri" w:hAnsi="Calibri" w:cs="Calibri"/>
                <w:color w:val="auto"/>
              </w:rPr>
              <w:t xml:space="preserve">Use </w:t>
            </w:r>
            <w:r>
              <w:rPr>
                <w:rFonts w:ascii="Calibri" w:eastAsia="Calibri" w:hAnsi="Calibri" w:cs="Calibri"/>
                <w:color w:val="auto"/>
              </w:rPr>
              <w:t>c</w:t>
            </w:r>
            <w:r w:rsidRPr="00052BA4">
              <w:rPr>
                <w:rFonts w:ascii="Calibri" w:eastAsia="Calibri" w:hAnsi="Calibri" w:cs="Calibri"/>
                <w:color w:val="auto"/>
              </w:rPr>
              <w:t xml:space="preserve">ase </w:t>
            </w:r>
            <w:r>
              <w:rPr>
                <w:rFonts w:ascii="Calibri" w:eastAsia="Calibri" w:hAnsi="Calibri" w:cs="Calibri"/>
                <w:color w:val="auto"/>
              </w:rPr>
              <w:t>n</w:t>
            </w:r>
            <w:r w:rsidRPr="00052BA4">
              <w:rPr>
                <w:rFonts w:ascii="Calibri" w:eastAsia="Calibri" w:hAnsi="Calibri" w:cs="Calibri"/>
                <w:color w:val="auto"/>
              </w:rPr>
              <w:t xml:space="preserve">ame </w:t>
            </w:r>
          </w:p>
        </w:tc>
        <w:tc>
          <w:tcPr>
            <w:tcW w:w="6941" w:type="dxa"/>
          </w:tcPr>
          <w:p w14:paraId="443AC58F" w14:textId="2CA3512E" w:rsidR="0024602B" w:rsidRPr="00052BA4" w:rsidRDefault="0024602B" w:rsidP="00003FC0">
            <w:pPr>
              <w:spacing w:after="0"/>
              <w:ind w:left="1"/>
              <w:cnfStyle w:val="000000100000" w:firstRow="0" w:lastRow="0" w:firstColumn="0" w:lastColumn="0" w:oddVBand="0" w:evenVBand="0" w:oddHBand="1" w:evenHBand="0" w:firstRowFirstColumn="0" w:firstRowLastColumn="0" w:lastRowFirstColumn="0" w:lastRowLastColumn="0"/>
            </w:pPr>
            <w:r w:rsidRPr="0024602B">
              <w:rPr>
                <w:rFonts w:ascii="Calibri" w:eastAsia="Calibri" w:hAnsi="Calibri" w:cs="Calibri"/>
              </w:rPr>
              <w:t>Cross-Traffic Left-Turn Assist</w:t>
            </w:r>
          </w:p>
        </w:tc>
      </w:tr>
      <w:tr w:rsidR="0024602B" w:rsidRPr="00052BA4" w14:paraId="03D51B09" w14:textId="77777777" w:rsidTr="00003FC0">
        <w:trPr>
          <w:trHeight w:val="278"/>
        </w:trPr>
        <w:tc>
          <w:tcPr>
            <w:cnfStyle w:val="001000000000" w:firstRow="0" w:lastRow="0" w:firstColumn="1" w:lastColumn="0" w:oddVBand="0" w:evenVBand="0" w:oddHBand="0" w:evenHBand="0" w:firstRowFirstColumn="0" w:firstRowLastColumn="0" w:lastRowFirstColumn="0" w:lastRowLastColumn="0"/>
            <w:tcW w:w="2405" w:type="dxa"/>
          </w:tcPr>
          <w:p w14:paraId="7FB5986B" w14:textId="77777777" w:rsidR="0024602B" w:rsidRPr="00052BA4" w:rsidRDefault="0024602B" w:rsidP="00003FC0">
            <w:pPr>
              <w:spacing w:after="0"/>
              <w:rPr>
                <w:color w:val="auto"/>
              </w:rPr>
            </w:pPr>
            <w:r w:rsidRPr="00052BA4">
              <w:rPr>
                <w:rFonts w:ascii="Calibri" w:eastAsia="Calibri" w:hAnsi="Calibri" w:cs="Calibri"/>
                <w:color w:val="auto"/>
              </w:rPr>
              <w:t xml:space="preserve">Short </w:t>
            </w:r>
            <w:r>
              <w:rPr>
                <w:rFonts w:ascii="Calibri" w:eastAsia="Calibri" w:hAnsi="Calibri" w:cs="Calibri"/>
                <w:color w:val="auto"/>
              </w:rPr>
              <w:t>d</w:t>
            </w:r>
            <w:r w:rsidRPr="00052BA4">
              <w:rPr>
                <w:rFonts w:ascii="Calibri" w:eastAsia="Calibri" w:hAnsi="Calibri" w:cs="Calibri"/>
                <w:color w:val="auto"/>
              </w:rPr>
              <w:t xml:space="preserve">escription  </w:t>
            </w:r>
          </w:p>
        </w:tc>
        <w:tc>
          <w:tcPr>
            <w:tcW w:w="6941" w:type="dxa"/>
          </w:tcPr>
          <w:p w14:paraId="74A54857" w14:textId="599E92E1" w:rsidR="0024602B" w:rsidRPr="00052BA4" w:rsidRDefault="0024602B" w:rsidP="00003FC0">
            <w:pPr>
              <w:spacing w:after="0"/>
              <w:ind w:left="1"/>
              <w:cnfStyle w:val="000000000000" w:firstRow="0" w:lastRow="0" w:firstColumn="0" w:lastColumn="0" w:oddVBand="0" w:evenVBand="0" w:oddHBand="0" w:evenHBand="0" w:firstRowFirstColumn="0" w:firstRowLastColumn="0" w:lastRowFirstColumn="0" w:lastRowLastColumn="0"/>
            </w:pPr>
            <w:r w:rsidRPr="0024602B">
              <w:rPr>
                <w:rFonts w:ascii="Calibri" w:eastAsia="Calibri" w:hAnsi="Calibri" w:cs="Calibri"/>
              </w:rPr>
              <w:t xml:space="preserve">Alerts host vehicle attempting to turn left across </w:t>
            </w:r>
            <w:r w:rsidR="00DF2458">
              <w:rPr>
                <w:rFonts w:ascii="Calibri" w:eastAsia="Calibri" w:hAnsi="Calibri" w:cs="Calibri"/>
              </w:rPr>
              <w:t xml:space="preserve">the </w:t>
            </w:r>
            <w:r w:rsidRPr="0024602B">
              <w:rPr>
                <w:rFonts w:ascii="Calibri" w:eastAsia="Calibri" w:hAnsi="Calibri" w:cs="Calibri"/>
              </w:rPr>
              <w:t>traffic of other vehicles approaching from the opposite direction</w:t>
            </w:r>
          </w:p>
        </w:tc>
      </w:tr>
      <w:tr w:rsidR="0024602B" w:rsidRPr="00052BA4" w14:paraId="3D8518E5" w14:textId="77777777" w:rsidTr="00003FC0">
        <w:trPr>
          <w:cnfStyle w:val="000000100000" w:firstRow="0" w:lastRow="0" w:firstColumn="0" w:lastColumn="0" w:oddVBand="0" w:evenVBand="0" w:oddHBand="1" w:evenHBand="0" w:firstRowFirstColumn="0" w:firstRowLastColumn="0" w:lastRowFirstColumn="0" w:lastRowLastColumn="0"/>
          <w:trHeight w:val="203"/>
        </w:trPr>
        <w:tc>
          <w:tcPr>
            <w:cnfStyle w:val="001000000000" w:firstRow="0" w:lastRow="0" w:firstColumn="1" w:lastColumn="0" w:oddVBand="0" w:evenVBand="0" w:oddHBand="0" w:evenHBand="0" w:firstRowFirstColumn="0" w:firstRowLastColumn="0" w:lastRowFirstColumn="0" w:lastRowLastColumn="0"/>
            <w:tcW w:w="2405" w:type="dxa"/>
          </w:tcPr>
          <w:p w14:paraId="217ACB43" w14:textId="77777777" w:rsidR="0024602B" w:rsidRPr="00052BA4" w:rsidRDefault="0024602B" w:rsidP="00003FC0">
            <w:pPr>
              <w:spacing w:after="0"/>
              <w:rPr>
                <w:color w:val="auto"/>
              </w:rPr>
            </w:pPr>
            <w:r w:rsidRPr="00052BA4">
              <w:rPr>
                <w:rFonts w:ascii="Calibri" w:eastAsia="Calibri" w:hAnsi="Calibri" w:cs="Calibri"/>
                <w:color w:val="auto"/>
              </w:rPr>
              <w:t xml:space="preserve">Use </w:t>
            </w:r>
            <w:r>
              <w:rPr>
                <w:rFonts w:ascii="Calibri" w:eastAsia="Calibri" w:hAnsi="Calibri" w:cs="Calibri"/>
                <w:color w:val="auto"/>
              </w:rPr>
              <w:t>c</w:t>
            </w:r>
            <w:r w:rsidRPr="00052BA4">
              <w:rPr>
                <w:rFonts w:ascii="Calibri" w:eastAsia="Calibri" w:hAnsi="Calibri" w:cs="Calibri"/>
                <w:color w:val="auto"/>
              </w:rPr>
              <w:t xml:space="preserve">ase </w:t>
            </w:r>
            <w:r>
              <w:rPr>
                <w:rFonts w:ascii="Calibri" w:eastAsia="Calibri" w:hAnsi="Calibri" w:cs="Calibri"/>
                <w:color w:val="auto"/>
              </w:rPr>
              <w:t>s</w:t>
            </w:r>
            <w:r w:rsidRPr="00052BA4">
              <w:rPr>
                <w:rFonts w:ascii="Calibri" w:eastAsia="Calibri" w:hAnsi="Calibri" w:cs="Calibri"/>
                <w:color w:val="auto"/>
              </w:rPr>
              <w:t xml:space="preserve">cenario </w:t>
            </w:r>
          </w:p>
        </w:tc>
        <w:tc>
          <w:tcPr>
            <w:tcW w:w="6941" w:type="dxa"/>
          </w:tcPr>
          <w:p w14:paraId="7ED49C82" w14:textId="0573BD16" w:rsidR="0024602B" w:rsidRPr="00052BA4" w:rsidRDefault="0024602B" w:rsidP="00003FC0">
            <w:pPr>
              <w:spacing w:after="0"/>
              <w:ind w:left="1"/>
              <w:cnfStyle w:val="000000100000" w:firstRow="0" w:lastRow="0" w:firstColumn="0" w:lastColumn="0" w:oddVBand="0" w:evenVBand="0" w:oddHBand="1" w:evenHBand="0" w:firstRowFirstColumn="0" w:firstRowLastColumn="0" w:lastRowFirstColumn="0" w:lastRowLastColumn="0"/>
            </w:pPr>
            <w:r w:rsidRPr="0024602B">
              <w:rPr>
                <w:rFonts w:ascii="Calibri" w:eastAsia="Calibri" w:hAnsi="Calibri" w:cs="Calibri"/>
              </w:rPr>
              <w:t>Assist a vehicle attempting to turn left across traffic approaching from the opposite, left, or right direction</w:t>
            </w:r>
          </w:p>
        </w:tc>
      </w:tr>
      <w:tr w:rsidR="0024602B" w:rsidRPr="00052BA4" w14:paraId="26B0934E" w14:textId="77777777" w:rsidTr="00DE7AFE">
        <w:trPr>
          <w:trHeight w:val="280"/>
        </w:trPr>
        <w:tc>
          <w:tcPr>
            <w:cnfStyle w:val="001000000000" w:firstRow="0" w:lastRow="0" w:firstColumn="1" w:lastColumn="0" w:oddVBand="0" w:evenVBand="0" w:oddHBand="0" w:evenHBand="0" w:firstRowFirstColumn="0" w:firstRowLastColumn="0" w:lastRowFirstColumn="0" w:lastRowLastColumn="0"/>
            <w:tcW w:w="2405" w:type="dxa"/>
          </w:tcPr>
          <w:p w14:paraId="3618D1CC" w14:textId="77777777" w:rsidR="0024602B" w:rsidRPr="00052BA4" w:rsidRDefault="0024602B" w:rsidP="00003FC0">
            <w:pPr>
              <w:spacing w:after="0"/>
              <w:rPr>
                <w:color w:val="auto"/>
              </w:rPr>
            </w:pPr>
            <w:r w:rsidRPr="00052BA4">
              <w:rPr>
                <w:rFonts w:ascii="Calibri" w:eastAsia="Calibri" w:hAnsi="Calibri" w:cs="Calibri"/>
                <w:color w:val="auto"/>
              </w:rPr>
              <w:t xml:space="preserve">Category </w:t>
            </w:r>
          </w:p>
        </w:tc>
        <w:tc>
          <w:tcPr>
            <w:tcW w:w="6941" w:type="dxa"/>
          </w:tcPr>
          <w:p w14:paraId="71355952" w14:textId="67F1ACD9" w:rsidR="0024602B" w:rsidRPr="00052BA4" w:rsidRDefault="0024602B" w:rsidP="00003FC0">
            <w:pPr>
              <w:spacing w:after="0"/>
              <w:ind w:left="1"/>
              <w:cnfStyle w:val="000000000000" w:firstRow="0" w:lastRow="0" w:firstColumn="0" w:lastColumn="0" w:oddVBand="0" w:evenVBand="0" w:oddHBand="0" w:evenHBand="0" w:firstRowFirstColumn="0" w:firstRowLastColumn="0" w:lastRowFirstColumn="0" w:lastRowLastColumn="0"/>
            </w:pPr>
            <w:r w:rsidRPr="0024602B">
              <w:rPr>
                <w:rFonts w:ascii="Calibri" w:eastAsia="Calibri" w:hAnsi="Calibri" w:cs="Calibri"/>
              </w:rPr>
              <w:t>Autonomous Driving</w:t>
            </w:r>
            <w:r>
              <w:rPr>
                <w:rFonts w:ascii="Calibri" w:eastAsia="Calibri" w:hAnsi="Calibri" w:cs="Calibri"/>
              </w:rPr>
              <w:t xml:space="preserve">, </w:t>
            </w:r>
            <w:r w:rsidRPr="0024602B">
              <w:rPr>
                <w:rFonts w:ascii="Calibri" w:eastAsia="Calibri" w:hAnsi="Calibri" w:cs="Calibri"/>
              </w:rPr>
              <w:t>Safety</w:t>
            </w:r>
          </w:p>
        </w:tc>
      </w:tr>
      <w:tr w:rsidR="0024602B" w:rsidRPr="00052BA4" w14:paraId="72F650D1" w14:textId="77777777" w:rsidTr="00003FC0">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2405" w:type="dxa"/>
          </w:tcPr>
          <w:p w14:paraId="5F0FDC32" w14:textId="77777777" w:rsidR="0024602B" w:rsidRPr="00052BA4" w:rsidRDefault="0024602B" w:rsidP="00003FC0">
            <w:pPr>
              <w:spacing w:after="0"/>
              <w:rPr>
                <w:color w:val="auto"/>
              </w:rPr>
            </w:pPr>
            <w:r w:rsidRPr="00052BA4">
              <w:rPr>
                <w:rFonts w:ascii="Calibri" w:eastAsia="Calibri" w:hAnsi="Calibri" w:cs="Calibri"/>
                <w:color w:val="auto"/>
              </w:rPr>
              <w:t xml:space="preserve">Road </w:t>
            </w:r>
            <w:r>
              <w:rPr>
                <w:rFonts w:ascii="Calibri" w:eastAsia="Calibri" w:hAnsi="Calibri" w:cs="Calibri"/>
                <w:color w:val="auto"/>
              </w:rPr>
              <w:t>e</w:t>
            </w:r>
            <w:r w:rsidRPr="00052BA4">
              <w:rPr>
                <w:rFonts w:ascii="Calibri" w:eastAsia="Calibri" w:hAnsi="Calibri" w:cs="Calibri"/>
                <w:color w:val="auto"/>
              </w:rPr>
              <w:t xml:space="preserve">nvironment </w:t>
            </w:r>
          </w:p>
        </w:tc>
        <w:tc>
          <w:tcPr>
            <w:tcW w:w="6941" w:type="dxa"/>
          </w:tcPr>
          <w:p w14:paraId="7E7F413A" w14:textId="7FA77845" w:rsidR="0024602B" w:rsidRPr="00052BA4" w:rsidRDefault="0024602B" w:rsidP="00003FC0">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Intersection</w:t>
            </w:r>
          </w:p>
        </w:tc>
      </w:tr>
      <w:tr w:rsidR="0024602B" w:rsidRPr="00052BA4" w14:paraId="2C4163B3" w14:textId="77777777" w:rsidTr="00003FC0">
        <w:trPr>
          <w:trHeight w:val="212"/>
        </w:trPr>
        <w:tc>
          <w:tcPr>
            <w:cnfStyle w:val="001000000000" w:firstRow="0" w:lastRow="0" w:firstColumn="1" w:lastColumn="0" w:oddVBand="0" w:evenVBand="0" w:oddHBand="0" w:evenHBand="0" w:firstRowFirstColumn="0" w:firstRowLastColumn="0" w:lastRowFirstColumn="0" w:lastRowLastColumn="0"/>
            <w:tcW w:w="2405" w:type="dxa"/>
          </w:tcPr>
          <w:p w14:paraId="6E8760C7" w14:textId="77777777" w:rsidR="0024602B" w:rsidRPr="00052BA4" w:rsidRDefault="0024602B" w:rsidP="00003FC0">
            <w:pPr>
              <w:spacing w:after="0"/>
              <w:rPr>
                <w:color w:val="auto"/>
              </w:rPr>
            </w:pPr>
            <w:r w:rsidRPr="00052BA4">
              <w:rPr>
                <w:rFonts w:ascii="Calibri" w:eastAsia="Calibri" w:hAnsi="Calibri" w:cs="Calibri"/>
                <w:color w:val="auto"/>
              </w:rPr>
              <w:t xml:space="preserve">Actors </w:t>
            </w:r>
          </w:p>
        </w:tc>
        <w:tc>
          <w:tcPr>
            <w:tcW w:w="6941" w:type="dxa"/>
          </w:tcPr>
          <w:p w14:paraId="5A98A010" w14:textId="4F9752B5" w:rsidR="0024602B" w:rsidRPr="00052BA4" w:rsidRDefault="00B60FC9" w:rsidP="00003FC0">
            <w:pPr>
              <w:spacing w:after="0"/>
              <w:ind w:left="1"/>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rPr>
              <w:t>Network</w:t>
            </w:r>
            <w:r w:rsidR="0024602B">
              <w:rPr>
                <w:rFonts w:ascii="Calibri" w:eastAsia="Calibri" w:hAnsi="Calibri" w:cs="Calibri"/>
              </w:rPr>
              <w:t>, host v</w:t>
            </w:r>
            <w:r w:rsidR="0024602B" w:rsidRPr="0024602B">
              <w:rPr>
                <w:rFonts w:ascii="Calibri" w:eastAsia="Calibri" w:hAnsi="Calibri" w:cs="Calibri"/>
              </w:rPr>
              <w:t>ehicle (</w:t>
            </w:r>
            <w:r w:rsidR="00CC2A36">
              <w:rPr>
                <w:rFonts w:ascii="Calibri" w:eastAsia="Calibri" w:hAnsi="Calibri" w:cs="Calibri"/>
              </w:rPr>
              <w:t>host UE</w:t>
            </w:r>
            <w:r w:rsidR="0024602B" w:rsidRPr="0024602B">
              <w:rPr>
                <w:rFonts w:ascii="Calibri" w:eastAsia="Calibri" w:hAnsi="Calibri" w:cs="Calibri"/>
              </w:rPr>
              <w:t>)</w:t>
            </w:r>
            <w:r w:rsidR="0024602B">
              <w:rPr>
                <w:rFonts w:ascii="Calibri" w:eastAsia="Calibri" w:hAnsi="Calibri" w:cs="Calibri"/>
              </w:rPr>
              <w:t>, remote</w:t>
            </w:r>
            <w:r w:rsidR="00CC2A36">
              <w:rPr>
                <w:rFonts w:ascii="Calibri" w:eastAsia="Calibri" w:hAnsi="Calibri" w:cs="Calibri"/>
              </w:rPr>
              <w:t xml:space="preserve"> </w:t>
            </w:r>
            <w:r w:rsidR="0024602B" w:rsidRPr="00052BA4">
              <w:rPr>
                <w:rFonts w:ascii="Calibri" w:eastAsia="Calibri" w:hAnsi="Calibri" w:cs="Calibri"/>
              </w:rPr>
              <w:t>vehicles</w:t>
            </w:r>
            <w:r w:rsidR="00CC2A36">
              <w:rPr>
                <w:rFonts w:ascii="Calibri" w:eastAsia="Calibri" w:hAnsi="Calibri" w:cs="Calibri"/>
              </w:rPr>
              <w:t xml:space="preserve"> (remote UEs</w:t>
            </w:r>
            <w:r w:rsidR="0024602B">
              <w:rPr>
                <w:rFonts w:ascii="Calibri" w:eastAsia="Calibri" w:hAnsi="Calibri" w:cs="Calibri"/>
              </w:rPr>
              <w:t>)</w:t>
            </w:r>
          </w:p>
        </w:tc>
      </w:tr>
      <w:tr w:rsidR="0024602B" w:rsidRPr="00052BA4" w14:paraId="657D04F6" w14:textId="77777777" w:rsidTr="00003FC0">
        <w:trPr>
          <w:cnfStyle w:val="000000100000" w:firstRow="0" w:lastRow="0" w:firstColumn="0" w:lastColumn="0" w:oddVBand="0" w:evenVBand="0" w:oddHBand="1" w:evenHBand="0" w:firstRowFirstColumn="0" w:firstRowLastColumn="0" w:lastRowFirstColumn="0" w:lastRowLastColumn="0"/>
          <w:trHeight w:val="278"/>
        </w:trPr>
        <w:tc>
          <w:tcPr>
            <w:cnfStyle w:val="001000000000" w:firstRow="0" w:lastRow="0" w:firstColumn="1" w:lastColumn="0" w:oddVBand="0" w:evenVBand="0" w:oddHBand="0" w:evenHBand="0" w:firstRowFirstColumn="0" w:firstRowLastColumn="0" w:lastRowFirstColumn="0" w:lastRowLastColumn="0"/>
            <w:tcW w:w="2405" w:type="dxa"/>
          </w:tcPr>
          <w:p w14:paraId="639A945B" w14:textId="77777777" w:rsidR="0024602B" w:rsidRDefault="0024602B" w:rsidP="00003FC0">
            <w:pPr>
              <w:spacing w:after="0"/>
              <w:rPr>
                <w:rFonts w:ascii="Calibri" w:eastAsia="Calibri" w:hAnsi="Calibri" w:cs="Calibri"/>
                <w:b w:val="0"/>
                <w:bCs w:val="0"/>
              </w:rPr>
            </w:pPr>
            <w:r w:rsidRPr="00052BA4">
              <w:rPr>
                <w:rFonts w:ascii="Calibri" w:eastAsia="Calibri" w:hAnsi="Calibri" w:cs="Calibri"/>
                <w:color w:val="auto"/>
              </w:rPr>
              <w:t xml:space="preserve">Geographic </w:t>
            </w:r>
            <w:r>
              <w:rPr>
                <w:rFonts w:ascii="Calibri" w:eastAsia="Calibri" w:hAnsi="Calibri" w:cs="Calibri"/>
                <w:color w:val="auto"/>
              </w:rPr>
              <w:t>s</w:t>
            </w:r>
            <w:r w:rsidRPr="00052BA4">
              <w:rPr>
                <w:rFonts w:ascii="Calibri" w:eastAsia="Calibri" w:hAnsi="Calibri" w:cs="Calibri"/>
                <w:color w:val="auto"/>
              </w:rPr>
              <w:t>cope</w:t>
            </w:r>
          </w:p>
          <w:p w14:paraId="3C3A4817" w14:textId="77777777" w:rsidR="0024602B" w:rsidRPr="00052BA4" w:rsidRDefault="0024602B" w:rsidP="00003FC0">
            <w:pPr>
              <w:spacing w:after="0"/>
              <w:rPr>
                <w:color w:val="auto"/>
              </w:rPr>
            </w:pPr>
            <w:r>
              <w:rPr>
                <w:color w:val="auto"/>
              </w:rPr>
              <w:t>(</w:t>
            </w:r>
            <w:r>
              <w:rPr>
                <w:rFonts w:ascii="Calibri" w:eastAsia="Calibri" w:hAnsi="Calibri" w:cs="Calibri"/>
                <w:color w:val="auto"/>
              </w:rPr>
              <w:t>Network coverage)</w:t>
            </w:r>
          </w:p>
        </w:tc>
        <w:tc>
          <w:tcPr>
            <w:tcW w:w="6941" w:type="dxa"/>
          </w:tcPr>
          <w:p w14:paraId="22EC7CD0" w14:textId="5FC13211" w:rsidR="0024602B" w:rsidRPr="00052BA4" w:rsidRDefault="0024602B" w:rsidP="00003FC0">
            <w:pPr>
              <w:spacing w:after="0"/>
              <w:ind w:left="1"/>
              <w:cnfStyle w:val="000000100000" w:firstRow="0" w:lastRow="0" w:firstColumn="0" w:lastColumn="0" w:oddVBand="0" w:evenVBand="0" w:oddHBand="1" w:evenHBand="0" w:firstRowFirstColumn="0" w:firstRowLastColumn="0" w:lastRowFirstColumn="0" w:lastRowLastColumn="0"/>
            </w:pPr>
            <w:r w:rsidRPr="00052BA4">
              <w:rPr>
                <w:rFonts w:ascii="Calibri" w:eastAsia="Calibri" w:hAnsi="Calibri" w:cs="Calibri"/>
              </w:rPr>
              <w:t>in-coverage</w:t>
            </w:r>
            <w:r w:rsidR="00DE7AFE">
              <w:rPr>
                <w:rFonts w:ascii="Calibri" w:eastAsia="Calibri" w:hAnsi="Calibri" w:cs="Calibri"/>
              </w:rPr>
              <w:t xml:space="preserve"> and</w:t>
            </w:r>
            <w:r w:rsidRPr="00052BA4">
              <w:rPr>
                <w:rFonts w:ascii="Calibri" w:eastAsia="Calibri" w:hAnsi="Calibri" w:cs="Calibri"/>
              </w:rPr>
              <w:t xml:space="preserve"> partial coverage, </w:t>
            </w:r>
            <w:r w:rsidR="00CC2A36">
              <w:rPr>
                <w:rFonts w:ascii="Calibri" w:eastAsia="Calibri" w:hAnsi="Calibri" w:cs="Calibri"/>
              </w:rPr>
              <w:t xml:space="preserve">and </w:t>
            </w:r>
            <w:r w:rsidRPr="00052BA4">
              <w:rPr>
                <w:rFonts w:ascii="Calibri" w:eastAsia="Calibri" w:hAnsi="Calibri" w:cs="Calibri"/>
              </w:rPr>
              <w:t>out-of-coverage</w:t>
            </w:r>
          </w:p>
        </w:tc>
      </w:tr>
      <w:tr w:rsidR="0024602B" w:rsidRPr="00052BA4" w14:paraId="09844D8A" w14:textId="77777777" w:rsidTr="00003FC0">
        <w:trPr>
          <w:trHeight w:val="542"/>
        </w:trPr>
        <w:tc>
          <w:tcPr>
            <w:cnfStyle w:val="001000000000" w:firstRow="0" w:lastRow="0" w:firstColumn="1" w:lastColumn="0" w:oddVBand="0" w:evenVBand="0" w:oddHBand="0" w:evenHBand="0" w:firstRowFirstColumn="0" w:firstRowLastColumn="0" w:lastRowFirstColumn="0" w:lastRowLastColumn="0"/>
            <w:tcW w:w="2405" w:type="dxa"/>
          </w:tcPr>
          <w:p w14:paraId="08344390" w14:textId="77777777" w:rsidR="0024602B" w:rsidRPr="00052BA4" w:rsidRDefault="0024602B" w:rsidP="00003FC0">
            <w:pPr>
              <w:spacing w:after="0"/>
              <w:rPr>
                <w:color w:val="auto"/>
              </w:rPr>
            </w:pPr>
            <w:r w:rsidRPr="00052BA4">
              <w:rPr>
                <w:rFonts w:ascii="Calibri" w:eastAsia="Calibri" w:hAnsi="Calibri" w:cs="Calibri"/>
                <w:color w:val="auto"/>
              </w:rPr>
              <w:t xml:space="preserve">Information </w:t>
            </w:r>
          </w:p>
          <w:p w14:paraId="581097E5" w14:textId="77777777" w:rsidR="0024602B" w:rsidRPr="0024602B" w:rsidRDefault="0024602B" w:rsidP="00003FC0">
            <w:pPr>
              <w:spacing w:after="0"/>
              <w:rPr>
                <w:rFonts w:ascii="Calibri" w:eastAsia="Calibri" w:hAnsi="Calibri" w:cs="Calibri"/>
                <w:b w:val="0"/>
                <w:color w:val="auto"/>
              </w:rPr>
            </w:pPr>
            <w:r>
              <w:rPr>
                <w:rFonts w:ascii="Calibri" w:eastAsia="Calibri" w:hAnsi="Calibri" w:cs="Calibri"/>
                <w:color w:val="auto"/>
              </w:rPr>
              <w:t>r</w:t>
            </w:r>
            <w:r w:rsidRPr="00052BA4">
              <w:rPr>
                <w:rFonts w:ascii="Calibri" w:eastAsia="Calibri" w:hAnsi="Calibri" w:cs="Calibri"/>
                <w:color w:val="auto"/>
              </w:rPr>
              <w:t>equirements</w:t>
            </w:r>
          </w:p>
        </w:tc>
        <w:tc>
          <w:tcPr>
            <w:tcW w:w="6941" w:type="dxa"/>
          </w:tcPr>
          <w:p w14:paraId="22C1877E" w14:textId="4598A380" w:rsidR="00CC2A36" w:rsidRDefault="00CC2A36" w:rsidP="00CC2A36">
            <w:pPr>
              <w:spacing w:after="0"/>
              <w:ind w:left="1"/>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V2X positioning</w:t>
            </w:r>
            <w:r w:rsidR="00DF2458">
              <w:rPr>
                <w:rFonts w:ascii="Calibri" w:eastAsia="Calibri" w:hAnsi="Calibri" w:cs="Calibri"/>
              </w:rPr>
              <w:t>-</w:t>
            </w:r>
            <w:r>
              <w:rPr>
                <w:rFonts w:ascii="Calibri" w:eastAsia="Calibri" w:hAnsi="Calibri" w:cs="Calibri"/>
              </w:rPr>
              <w:t>related information (the position, velocity, moving directions of the host UE and remote UEs, etc.)</w:t>
            </w:r>
          </w:p>
          <w:p w14:paraId="0FA008F5" w14:textId="2AF8E8D0" w:rsidR="00CC2A36" w:rsidRPr="00052BA4" w:rsidRDefault="00CC2A36" w:rsidP="00CC2A36">
            <w:pPr>
              <w:spacing w:after="0"/>
              <w:ind w:left="1"/>
              <w:cnfStyle w:val="000000000000" w:firstRow="0" w:lastRow="0" w:firstColumn="0" w:lastColumn="0" w:oddVBand="0" w:evenVBand="0" w:oddHBand="0" w:evenHBand="0" w:firstRowFirstColumn="0" w:firstRowLastColumn="0" w:lastRowFirstColumn="0" w:lastRowLastColumn="0"/>
            </w:pPr>
            <w:r>
              <w:rPr>
                <w:rFonts w:ascii="Calibri" w:eastAsia="Calibri" w:hAnsi="Calibri" w:cs="Calibri"/>
              </w:rPr>
              <w:lastRenderedPageBreak/>
              <w:t>other information (e.g., t</w:t>
            </w:r>
            <w:r>
              <w:t xml:space="preserve">raffic </w:t>
            </w:r>
            <w:proofErr w:type="gramStart"/>
            <w:r>
              <w:t>stop</w:t>
            </w:r>
            <w:proofErr w:type="gramEnd"/>
            <w:r>
              <w:t xml:space="preserve"> signs, t</w:t>
            </w:r>
            <w:r w:rsidRPr="00CC2A36">
              <w:t>raffic light signal phase and timing</w:t>
            </w:r>
            <w:r>
              <w:t>, intersection geometry, traffic rules and laws for 3-way stops, 4-way stops</w:t>
            </w:r>
            <w:r w:rsidR="00DF2458">
              <w:t>,</w:t>
            </w:r>
            <w:r>
              <w:t xml:space="preserve"> and unsigned intersections, etc.)</w:t>
            </w:r>
          </w:p>
        </w:tc>
      </w:tr>
      <w:tr w:rsidR="0024602B" w:rsidRPr="00052BA4" w14:paraId="4BE7429F" w14:textId="77777777" w:rsidTr="00003FC0">
        <w:trPr>
          <w:cnfStyle w:val="000000100000" w:firstRow="0" w:lastRow="0" w:firstColumn="0" w:lastColumn="0" w:oddVBand="0" w:evenVBand="0" w:oddHBand="1" w:evenHBand="0" w:firstRowFirstColumn="0" w:firstRowLastColumn="0" w:lastRowFirstColumn="0" w:lastRowLastColumn="0"/>
          <w:trHeight w:val="279"/>
        </w:trPr>
        <w:tc>
          <w:tcPr>
            <w:cnfStyle w:val="001000000000" w:firstRow="0" w:lastRow="0" w:firstColumn="1" w:lastColumn="0" w:oddVBand="0" w:evenVBand="0" w:oddHBand="0" w:evenHBand="0" w:firstRowFirstColumn="0" w:firstRowLastColumn="0" w:lastRowFirstColumn="0" w:lastRowLastColumn="0"/>
            <w:tcW w:w="2405" w:type="dxa"/>
          </w:tcPr>
          <w:p w14:paraId="339F52E4" w14:textId="61D90D41" w:rsidR="0024602B" w:rsidRPr="00052BA4" w:rsidRDefault="0024602B" w:rsidP="00003FC0">
            <w:pPr>
              <w:spacing w:after="0"/>
              <w:rPr>
                <w:color w:val="auto"/>
              </w:rPr>
            </w:pPr>
            <w:r>
              <w:rPr>
                <w:rFonts w:ascii="Calibri" w:eastAsia="Calibri" w:hAnsi="Calibri" w:cs="Calibri"/>
                <w:color w:val="auto"/>
              </w:rPr>
              <w:lastRenderedPageBreak/>
              <w:t>UE’s r</w:t>
            </w:r>
            <w:r w:rsidRPr="00052BA4">
              <w:rPr>
                <w:rFonts w:ascii="Calibri" w:eastAsia="Calibri" w:hAnsi="Calibri" w:cs="Calibri"/>
                <w:color w:val="auto"/>
              </w:rPr>
              <w:t>oles</w:t>
            </w:r>
            <w:r>
              <w:rPr>
                <w:rFonts w:ascii="Calibri" w:eastAsia="Calibri" w:hAnsi="Calibri" w:cs="Calibri"/>
                <w:color w:val="auto"/>
              </w:rPr>
              <w:t xml:space="preserve"> </w:t>
            </w:r>
          </w:p>
        </w:tc>
        <w:tc>
          <w:tcPr>
            <w:tcW w:w="6941" w:type="dxa"/>
          </w:tcPr>
          <w:p w14:paraId="61F843BF" w14:textId="6866A04C" w:rsidR="0024602B" w:rsidRDefault="001B757A" w:rsidP="00003FC0">
            <w:pPr>
              <w:spacing w:after="0"/>
              <w:ind w:left="1"/>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Pr>
                <w:rFonts w:ascii="Calibri" w:eastAsia="Calibri" w:hAnsi="Calibri" w:cs="Calibri"/>
              </w:rPr>
              <w:t>Provide the measurements for network</w:t>
            </w:r>
            <w:r w:rsidR="0024602B">
              <w:rPr>
                <w:rFonts w:ascii="Calibri" w:eastAsia="Calibri" w:hAnsi="Calibri" w:cs="Calibri"/>
              </w:rPr>
              <w:t>-</w:t>
            </w:r>
            <w:r>
              <w:rPr>
                <w:rFonts w:ascii="Calibri" w:eastAsia="Calibri" w:hAnsi="Calibri" w:cs="Calibri"/>
              </w:rPr>
              <w:t>based DL positioning;</w:t>
            </w:r>
          </w:p>
          <w:p w14:paraId="7D7F7A5C" w14:textId="2A082D09" w:rsidR="001B757A" w:rsidRDefault="001B757A" w:rsidP="00003FC0">
            <w:pPr>
              <w:spacing w:after="0"/>
              <w:ind w:left="1"/>
              <w:cnfStyle w:val="000000100000" w:firstRow="0" w:lastRow="0" w:firstColumn="0" w:lastColumn="0" w:oddVBand="0" w:evenVBand="0" w:oddHBand="1" w:evenHBand="0" w:firstRowFirstColumn="0" w:firstRowLastColumn="0" w:lastRowFirstColumn="0" w:lastRowLastColumn="0"/>
              <w:rPr>
                <w:rFonts w:ascii="Calibri" w:eastAsia="Calibri" w:hAnsi="Calibri" w:cs="Calibri"/>
              </w:rPr>
            </w:pPr>
            <w:r>
              <w:rPr>
                <w:rFonts w:ascii="Calibri" w:eastAsia="Calibri" w:hAnsi="Calibri" w:cs="Calibri"/>
              </w:rPr>
              <w:t xml:space="preserve">Provide the measurements and calculate </w:t>
            </w:r>
            <w:r w:rsidR="00DF2458">
              <w:rPr>
                <w:rFonts w:ascii="Calibri" w:eastAsia="Calibri" w:hAnsi="Calibri" w:cs="Calibri"/>
              </w:rPr>
              <w:t xml:space="preserve">the </w:t>
            </w:r>
            <w:r>
              <w:rPr>
                <w:rFonts w:ascii="Calibri" w:eastAsia="Calibri" w:hAnsi="Calibri" w:cs="Calibri"/>
              </w:rPr>
              <w:t>UE position for UE-based DL positioning;</w:t>
            </w:r>
          </w:p>
          <w:p w14:paraId="023BD1AB" w14:textId="448B4FF3" w:rsidR="001B757A" w:rsidRPr="00052BA4" w:rsidRDefault="001B757A" w:rsidP="00003FC0">
            <w:pPr>
              <w:spacing w:after="0"/>
              <w:ind w:left="1"/>
              <w:cnfStyle w:val="000000100000" w:firstRow="0" w:lastRow="0" w:firstColumn="0" w:lastColumn="0" w:oddVBand="0" w:evenVBand="0" w:oddHBand="1" w:evenHBand="0" w:firstRowFirstColumn="0" w:firstRowLastColumn="0" w:lastRowFirstColumn="0" w:lastRowLastColumn="0"/>
            </w:pPr>
            <w:r>
              <w:t>…</w:t>
            </w:r>
          </w:p>
        </w:tc>
      </w:tr>
      <w:tr w:rsidR="0024602B" w:rsidRPr="00052BA4" w14:paraId="42C2F45D" w14:textId="77777777" w:rsidTr="00003FC0">
        <w:trPr>
          <w:trHeight w:val="547"/>
        </w:trPr>
        <w:tc>
          <w:tcPr>
            <w:cnfStyle w:val="001000000000" w:firstRow="0" w:lastRow="0" w:firstColumn="1" w:lastColumn="0" w:oddVBand="0" w:evenVBand="0" w:oddHBand="0" w:evenHBand="0" w:firstRowFirstColumn="0" w:firstRowLastColumn="0" w:lastRowFirstColumn="0" w:lastRowLastColumn="0"/>
            <w:tcW w:w="2405" w:type="dxa"/>
          </w:tcPr>
          <w:p w14:paraId="01F39BC5" w14:textId="128A7AC3" w:rsidR="0024602B" w:rsidRPr="00052BA4" w:rsidRDefault="0024602B" w:rsidP="00003FC0">
            <w:pPr>
              <w:spacing w:after="0"/>
              <w:rPr>
                <w:color w:val="auto"/>
              </w:rPr>
            </w:pPr>
            <w:r>
              <w:rPr>
                <w:rFonts w:ascii="Calibri" w:eastAsia="Calibri" w:hAnsi="Calibri" w:cs="Calibri"/>
                <w:color w:val="auto"/>
              </w:rPr>
              <w:t>Network</w:t>
            </w:r>
            <w:r w:rsidRPr="00052BA4">
              <w:rPr>
                <w:rFonts w:ascii="Calibri" w:eastAsia="Calibri" w:hAnsi="Calibri" w:cs="Calibri"/>
                <w:color w:val="auto"/>
              </w:rPr>
              <w:t xml:space="preserve"> </w:t>
            </w:r>
            <w:r>
              <w:rPr>
                <w:rFonts w:ascii="Calibri" w:eastAsia="Calibri" w:hAnsi="Calibri" w:cs="Calibri"/>
                <w:color w:val="auto"/>
              </w:rPr>
              <w:t>r</w:t>
            </w:r>
            <w:r w:rsidRPr="00052BA4">
              <w:rPr>
                <w:rFonts w:ascii="Calibri" w:eastAsia="Calibri" w:hAnsi="Calibri" w:cs="Calibri"/>
                <w:color w:val="auto"/>
              </w:rPr>
              <w:t>oles</w:t>
            </w:r>
          </w:p>
        </w:tc>
        <w:tc>
          <w:tcPr>
            <w:tcW w:w="6941" w:type="dxa"/>
          </w:tcPr>
          <w:p w14:paraId="081F8060" w14:textId="48AA653D" w:rsidR="001B757A" w:rsidRDefault="001B757A" w:rsidP="001B757A">
            <w:pPr>
              <w:spacing w:after="0"/>
              <w:ind w:left="1"/>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Provide the assistance data for UE- based positioning DL positioning;</w:t>
            </w:r>
          </w:p>
          <w:p w14:paraId="0C95D77D" w14:textId="16B471F6" w:rsidR="0024602B" w:rsidRDefault="001B757A" w:rsidP="001B757A">
            <w:pPr>
              <w:spacing w:after="0"/>
              <w:ind w:left="1"/>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Pr>
                <w:rFonts w:ascii="Calibri" w:eastAsia="Calibri" w:hAnsi="Calibri" w:cs="Calibri"/>
              </w:rPr>
              <w:t xml:space="preserve">Provide the measurements and calculate </w:t>
            </w:r>
            <w:r w:rsidR="00DF2458">
              <w:rPr>
                <w:rFonts w:ascii="Calibri" w:eastAsia="Calibri" w:hAnsi="Calibri" w:cs="Calibri"/>
              </w:rPr>
              <w:t xml:space="preserve">the </w:t>
            </w:r>
            <w:r>
              <w:rPr>
                <w:rFonts w:ascii="Calibri" w:eastAsia="Calibri" w:hAnsi="Calibri" w:cs="Calibri"/>
              </w:rPr>
              <w:t>UE position for network-based DL positioning</w:t>
            </w:r>
          </w:p>
          <w:p w14:paraId="79AB7C0D" w14:textId="3C74ED24" w:rsidR="001B757A" w:rsidRPr="00052BA4" w:rsidRDefault="001B757A" w:rsidP="001B757A">
            <w:pPr>
              <w:spacing w:after="0"/>
              <w:ind w:left="1"/>
              <w:cnfStyle w:val="000000000000" w:firstRow="0" w:lastRow="0" w:firstColumn="0" w:lastColumn="0" w:oddVBand="0" w:evenVBand="0" w:oddHBand="0" w:evenHBand="0" w:firstRowFirstColumn="0" w:firstRowLastColumn="0" w:lastRowFirstColumn="0" w:lastRowLastColumn="0"/>
            </w:pPr>
            <w:r>
              <w:t>…</w:t>
            </w:r>
          </w:p>
        </w:tc>
      </w:tr>
      <w:tr w:rsidR="0024602B" w:rsidRPr="00052BA4" w14:paraId="102B97F7" w14:textId="77777777" w:rsidTr="00003FC0">
        <w:trPr>
          <w:cnfStyle w:val="000000100000" w:firstRow="0" w:lastRow="0" w:firstColumn="0" w:lastColumn="0" w:oddVBand="0" w:evenVBand="0" w:oddHBand="1" w:evenHBand="0" w:firstRowFirstColumn="0" w:firstRowLastColumn="0" w:lastRowFirstColumn="0" w:lastRowLastColumn="0"/>
          <w:trHeight w:val="547"/>
        </w:trPr>
        <w:tc>
          <w:tcPr>
            <w:cnfStyle w:val="001000000000" w:firstRow="0" w:lastRow="0" w:firstColumn="1" w:lastColumn="0" w:oddVBand="0" w:evenVBand="0" w:oddHBand="0" w:evenHBand="0" w:firstRowFirstColumn="0" w:firstRowLastColumn="0" w:lastRowFirstColumn="0" w:lastRowLastColumn="0"/>
            <w:tcW w:w="2405" w:type="dxa"/>
          </w:tcPr>
          <w:p w14:paraId="4C256515" w14:textId="3588BFE9" w:rsidR="0024602B" w:rsidRPr="00052BA4" w:rsidRDefault="0024602B" w:rsidP="00003FC0">
            <w:pPr>
              <w:spacing w:after="0"/>
              <w:rPr>
                <w:color w:val="auto"/>
              </w:rPr>
            </w:pPr>
            <w:r w:rsidRPr="00052BA4">
              <w:rPr>
                <w:rFonts w:ascii="Calibri" w:eastAsia="Calibri" w:hAnsi="Calibri" w:cs="Calibri"/>
                <w:color w:val="auto"/>
              </w:rPr>
              <w:lastRenderedPageBreak/>
              <w:t xml:space="preserve">Illustrations </w:t>
            </w:r>
            <w:r w:rsidR="005B4AB5">
              <w:rPr>
                <w:rFonts w:ascii="Calibri" w:eastAsia="Calibri" w:hAnsi="Calibri" w:cs="Calibri"/>
                <w:color w:val="auto"/>
              </w:rPr>
              <w:t xml:space="preserve">(copied from </w:t>
            </w:r>
            <w:r w:rsidR="00CC2A36">
              <w:rPr>
                <w:rFonts w:ascii="Calibri" w:eastAsia="Calibri" w:hAnsi="Calibri" w:cs="Calibri"/>
                <w:color w:val="auto"/>
              </w:rPr>
              <w:t>[2]</w:t>
            </w:r>
            <w:r w:rsidR="005B4AB5">
              <w:rPr>
                <w:rFonts w:ascii="Calibri" w:eastAsia="Calibri" w:hAnsi="Calibri" w:cs="Calibri"/>
                <w:color w:val="auto"/>
              </w:rPr>
              <w:t>)</w:t>
            </w:r>
          </w:p>
        </w:tc>
        <w:tc>
          <w:tcPr>
            <w:tcW w:w="6941" w:type="dxa"/>
          </w:tcPr>
          <w:p w14:paraId="51A3B38A" w14:textId="1C3A1782" w:rsidR="0024602B" w:rsidRPr="00052BA4" w:rsidRDefault="00CC2A36" w:rsidP="00003FC0">
            <w:pPr>
              <w:spacing w:after="0"/>
              <w:ind w:left="1"/>
              <w:cnfStyle w:val="000000100000" w:firstRow="0" w:lastRow="0" w:firstColumn="0" w:lastColumn="0" w:oddVBand="0" w:evenVBand="0" w:oddHBand="1" w:evenHBand="0" w:firstRowFirstColumn="0" w:firstRowLastColumn="0" w:lastRowFirstColumn="0" w:lastRowLastColumn="0"/>
            </w:pPr>
            <w:r>
              <w:rPr>
                <w:noProof/>
                <w:sz w:val="22"/>
              </w:rPr>
              <mc:AlternateContent>
                <mc:Choice Requires="wpg">
                  <w:drawing>
                    <wp:inline distT="0" distB="0" distL="0" distR="0" wp14:anchorId="7BA491CB" wp14:editId="737A0218">
                      <wp:extent cx="4263391" cy="7052310"/>
                      <wp:effectExtent l="0" t="0" r="0" b="0"/>
                      <wp:docPr id="181906" name="Group 181906"/>
                      <wp:cNvGraphicFramePr/>
                      <a:graphic xmlns:a="http://schemas.openxmlformats.org/drawingml/2006/main">
                        <a:graphicData uri="http://schemas.microsoft.com/office/word/2010/wordprocessingGroup">
                          <wpg:wgp>
                            <wpg:cNvGrpSpPr/>
                            <wpg:grpSpPr>
                              <a:xfrm>
                                <a:off x="0" y="0"/>
                                <a:ext cx="4263391" cy="7052310"/>
                                <a:chOff x="0" y="0"/>
                                <a:chExt cx="4263391" cy="7052310"/>
                              </a:xfrm>
                            </wpg:grpSpPr>
                            <pic:pic xmlns:pic="http://schemas.openxmlformats.org/drawingml/2006/picture">
                              <pic:nvPicPr>
                                <pic:cNvPr id="16431" name="Picture 16431"/>
                                <pic:cNvPicPr/>
                              </pic:nvPicPr>
                              <pic:blipFill>
                                <a:blip r:embed="rId14"/>
                                <a:stretch>
                                  <a:fillRect/>
                                </a:stretch>
                              </pic:blipFill>
                              <pic:spPr>
                                <a:xfrm>
                                  <a:off x="0" y="0"/>
                                  <a:ext cx="4263391" cy="2397760"/>
                                </a:xfrm>
                                <a:prstGeom prst="rect">
                                  <a:avLst/>
                                </a:prstGeom>
                              </pic:spPr>
                            </pic:pic>
                            <pic:pic xmlns:pic="http://schemas.openxmlformats.org/drawingml/2006/picture">
                              <pic:nvPicPr>
                                <pic:cNvPr id="16433" name="Picture 16433"/>
                                <pic:cNvPicPr/>
                              </pic:nvPicPr>
                              <pic:blipFill>
                                <a:blip r:embed="rId15"/>
                                <a:stretch>
                                  <a:fillRect/>
                                </a:stretch>
                              </pic:blipFill>
                              <pic:spPr>
                                <a:xfrm>
                                  <a:off x="0" y="2400300"/>
                                  <a:ext cx="4263391" cy="2397760"/>
                                </a:xfrm>
                                <a:prstGeom prst="rect">
                                  <a:avLst/>
                                </a:prstGeom>
                              </pic:spPr>
                            </pic:pic>
                            <pic:pic xmlns:pic="http://schemas.openxmlformats.org/drawingml/2006/picture">
                              <pic:nvPicPr>
                                <pic:cNvPr id="16435" name="Picture 16435"/>
                                <pic:cNvPicPr/>
                              </pic:nvPicPr>
                              <pic:blipFill>
                                <a:blip r:embed="rId16"/>
                                <a:stretch>
                                  <a:fillRect/>
                                </a:stretch>
                              </pic:blipFill>
                              <pic:spPr>
                                <a:xfrm>
                                  <a:off x="0" y="4800600"/>
                                  <a:ext cx="4261866" cy="2251710"/>
                                </a:xfrm>
                                <a:prstGeom prst="rect">
                                  <a:avLst/>
                                </a:prstGeom>
                              </pic:spPr>
                            </pic:pic>
                          </wpg:wgp>
                        </a:graphicData>
                      </a:graphic>
                    </wp:inline>
                  </w:drawing>
                </mc:Choice>
                <mc:Fallback>
                  <w:pict>
                    <v:group w14:anchorId="76E3F4DD" id="Group 181906" o:spid="_x0000_s1026" style="width:335.7pt;height:555.3pt;mso-position-horizontal-relative:char;mso-position-vertical-relative:line" coordsize="42633,70523"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P/2VBLAwQKAAAAAAAAACEA1DqntSJtAAAi&#10;bQAAFAAAAGRycy9tZWRpYS9pbWFnZTIuanBn/9j/4AAQSkZJRgABAQEAYABgAAD/2wBDAAQCAwMD&#10;AgQDAwMEBAQEBQkGBQUFBQsICAYJDQsNDQ0LDAwOEBQRDg8TDwwMEhgSExUWFxcXDhEZGxkWGhQW&#10;Fxb/2wBDAQQEBAUFBQoGBgoWDwwPFhYWFhYWFhYWFhYWFhYWFhYWFhYWFhYWFhYWFhYWFhYWFhYW&#10;FhYWFhYWFhYWFhYWFhb/wAARCAFoAoA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431" o:spid="_x0000_s1027" type="#_x0000_t75" style="position:absolute;width:42633;height:239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">
                        <v:imagedata r:id="rId17" o:title=""/>
                      </v:shape>
                      <v:shape id="Picture 16433" o:spid="_x0000_s1028" type="#_x0000_t75" style="position:absolute;top:24003;width:42633;height:239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">
                        <v:imagedata r:id="rId18" o:title=""/>
                      </v:shape>
                      <v:shape id="Picture 16435" o:spid="_x0000_s1029" type="#_x0000_t75" style="position:absolute;top:48006;width:42618;height:225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">
                        <v:imagedata r:id="rId19" o:title=""/>
                      </v:shape>
                      <w10:anchorlock/>
                    </v:group>
                  </w:pict>
                </mc:Fallback>
              </mc:AlternateContent>
            </w:r>
          </w:p>
        </w:tc>
      </w:tr>
    </w:tbl>
    <w:p w14:paraId="321BA4F9" w14:textId="5B6A8777" w:rsidR="0024602B" w:rsidRDefault="0024602B" w:rsidP="0024602B">
      <w:pPr>
        <w:spacing w:line="358" w:lineRule="auto"/>
        <w:ind w:right="51"/>
      </w:pPr>
    </w:p>
    <w:p w14:paraId="5FF2B370" w14:textId="51A7373F" w:rsidR="00764BED" w:rsidRDefault="00764BED" w:rsidP="00764BED">
      <w:pPr>
        <w:spacing w:after="158"/>
      </w:pPr>
    </w:p>
    <w:p w14:paraId="528160EC" w14:textId="7006116D" w:rsidR="00503B7E" w:rsidRDefault="00503B7E" w:rsidP="00503B7E">
      <w:pPr>
        <w:pStyle w:val="Heading2"/>
      </w:pPr>
      <w:r>
        <w:t xml:space="preserve">An example of the requirements </w:t>
      </w:r>
      <w:r w:rsidRPr="00764BED">
        <w:t>for V2X positioning</w:t>
      </w:r>
    </w:p>
    <w:p w14:paraId="48702DE7" w14:textId="03BBC62B" w:rsidR="00503B7E" w:rsidRDefault="00503B7E" w:rsidP="00503B7E">
      <w:pPr>
        <w:rPr>
          <w:lang w:eastAsia="en-US"/>
        </w:rPr>
      </w:pPr>
      <w:r>
        <w:rPr>
          <w:lang w:eastAsia="en-US"/>
        </w:rPr>
        <w:lastRenderedPageBreak/>
        <w:t xml:space="preserve">In this section, we provide an example of the </w:t>
      </w:r>
      <w:r w:rsidRPr="00503B7E">
        <w:rPr>
          <w:lang w:eastAsia="en-US"/>
        </w:rPr>
        <w:t xml:space="preserve">requirements </w:t>
      </w:r>
      <w:r>
        <w:rPr>
          <w:lang w:eastAsia="en-US"/>
        </w:rPr>
        <w:t xml:space="preserve">of V2X positioning for the use case of </w:t>
      </w:r>
      <w:r w:rsidRPr="00764BED">
        <w:rPr>
          <w:lang w:eastAsia="en-US"/>
        </w:rPr>
        <w:t>Cross-Traffic Left-Turn Assist</w:t>
      </w:r>
      <w:r w:rsidR="000C547E">
        <w:rPr>
          <w:lang w:eastAsia="en-US"/>
        </w:rPr>
        <w:t xml:space="preserve"> (The numbers in the table are all exemplary and subject to further discussion).</w:t>
      </w:r>
    </w:p>
    <w:p w14:paraId="0E04B9F5" w14:textId="05C292F5" w:rsidR="00216365" w:rsidRDefault="00216365" w:rsidP="00216365">
      <w:pPr>
        <w:pStyle w:val="Caption"/>
      </w:pPr>
      <w:r>
        <w:t xml:space="preserve">Table </w:t>
      </w:r>
      <w:r>
        <w:fldChar w:fldCharType="begin"/>
      </w:r>
      <w:r>
        <w:instrText xml:space="preserve"> SEQ Table \* ARABIC </w:instrText>
      </w:r>
      <w:r>
        <w:fldChar w:fldCharType="separate"/>
      </w:r>
      <w:r w:rsidR="00A00368">
        <w:rPr>
          <w:noProof/>
        </w:rPr>
        <w:t>4</w:t>
      </w:r>
      <w:r>
        <w:fldChar w:fldCharType="end"/>
      </w:r>
      <w:r>
        <w:t xml:space="preserve"> An example of the </w:t>
      </w:r>
      <w:r w:rsidRPr="00503B7E">
        <w:rPr>
          <w:lang w:eastAsia="en-US"/>
        </w:rPr>
        <w:t xml:space="preserve">requirements </w:t>
      </w:r>
      <w:r>
        <w:rPr>
          <w:lang w:eastAsia="en-US"/>
        </w:rPr>
        <w:t>of V2X positioning</w:t>
      </w:r>
    </w:p>
    <w:tbl>
      <w:tblPr>
        <w:tblStyle w:val="GridTable5Dark-Accent3"/>
        <w:tblW w:w="5000" w:type="pct"/>
        <w:tblLook w:val="04A0" w:firstRow="1" w:lastRow="0" w:firstColumn="1" w:lastColumn="0" w:noHBand="0" w:noVBand="1"/>
      </w:tblPr>
      <w:tblGrid>
        <w:gridCol w:w="1339"/>
        <w:gridCol w:w="2058"/>
        <w:gridCol w:w="6565"/>
      </w:tblGrid>
      <w:tr w:rsidR="00F12F3E" w:rsidRPr="00052BA4" w14:paraId="721ECD0C" w14:textId="77777777" w:rsidTr="00FD504B">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5" w:type="pct"/>
            <w:gridSpan w:val="2"/>
          </w:tcPr>
          <w:p w14:paraId="4437E799" w14:textId="77777777" w:rsidR="00F12F3E" w:rsidRPr="00052BA4" w:rsidRDefault="00F12F3E" w:rsidP="00FD504B">
            <w:pPr>
              <w:spacing w:after="0"/>
              <w:rPr>
                <w:color w:val="auto"/>
              </w:rPr>
            </w:pPr>
            <w:r w:rsidRPr="00052BA4">
              <w:rPr>
                <w:rFonts w:ascii="Calibri" w:eastAsia="Calibri" w:hAnsi="Calibri" w:cs="Calibri"/>
                <w:color w:val="auto"/>
              </w:rPr>
              <w:t xml:space="preserve">Fields </w:t>
            </w:r>
          </w:p>
        </w:tc>
        <w:tc>
          <w:tcPr>
            <w:tcW w:w="3295" w:type="pct"/>
          </w:tcPr>
          <w:p w14:paraId="2FBC9EA4" w14:textId="77777777" w:rsidR="00F12F3E" w:rsidRPr="00052BA4" w:rsidRDefault="00F12F3E" w:rsidP="00FD504B">
            <w:pPr>
              <w:spacing w:after="0"/>
              <w:ind w:left="1"/>
              <w:cnfStyle w:val="100000000000" w:firstRow="1" w:lastRow="0" w:firstColumn="0" w:lastColumn="0" w:oddVBand="0" w:evenVBand="0" w:oddHBand="0" w:evenHBand="0" w:firstRowFirstColumn="0" w:firstRowLastColumn="0" w:lastRowFirstColumn="0" w:lastRowLastColumn="0"/>
              <w:rPr>
                <w:color w:val="auto"/>
              </w:rPr>
            </w:pPr>
            <w:r w:rsidRPr="00052BA4">
              <w:rPr>
                <w:rFonts w:ascii="Calibri" w:eastAsia="Calibri" w:hAnsi="Calibri" w:cs="Calibri"/>
                <w:color w:val="auto"/>
              </w:rPr>
              <w:t xml:space="preserve">Description </w:t>
            </w:r>
          </w:p>
        </w:tc>
      </w:tr>
      <w:tr w:rsidR="00F12F3E" w:rsidRPr="00052BA4" w14:paraId="52D03353"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5" w:type="pct"/>
            <w:gridSpan w:val="2"/>
          </w:tcPr>
          <w:p w14:paraId="22AD2C8A" w14:textId="77777777" w:rsidR="00F12F3E" w:rsidRPr="00052BA4" w:rsidRDefault="00F12F3E" w:rsidP="00FD504B">
            <w:pPr>
              <w:spacing w:after="0"/>
              <w:rPr>
                <w:color w:val="auto"/>
              </w:rPr>
            </w:pPr>
            <w:r w:rsidRPr="00052BA4">
              <w:rPr>
                <w:rFonts w:ascii="Calibri" w:eastAsia="Calibri" w:hAnsi="Calibri" w:cs="Calibri"/>
                <w:color w:val="auto"/>
              </w:rPr>
              <w:t xml:space="preserve">Use </w:t>
            </w:r>
            <w:r>
              <w:rPr>
                <w:rFonts w:ascii="Calibri" w:eastAsia="Calibri" w:hAnsi="Calibri" w:cs="Calibri"/>
                <w:color w:val="auto"/>
              </w:rPr>
              <w:t>c</w:t>
            </w:r>
            <w:r w:rsidRPr="00052BA4">
              <w:rPr>
                <w:rFonts w:ascii="Calibri" w:eastAsia="Calibri" w:hAnsi="Calibri" w:cs="Calibri"/>
                <w:color w:val="auto"/>
              </w:rPr>
              <w:t xml:space="preserve">ase </w:t>
            </w:r>
            <w:r>
              <w:rPr>
                <w:rFonts w:ascii="Calibri" w:eastAsia="Calibri" w:hAnsi="Calibri" w:cs="Calibri"/>
                <w:color w:val="auto"/>
              </w:rPr>
              <w:t>n</w:t>
            </w:r>
            <w:r w:rsidRPr="00052BA4">
              <w:rPr>
                <w:rFonts w:ascii="Calibri" w:eastAsia="Calibri" w:hAnsi="Calibri" w:cs="Calibri"/>
                <w:color w:val="auto"/>
              </w:rPr>
              <w:t xml:space="preserve">ame </w:t>
            </w:r>
          </w:p>
        </w:tc>
        <w:tc>
          <w:tcPr>
            <w:tcW w:w="3295" w:type="pct"/>
          </w:tcPr>
          <w:p w14:paraId="68926241" w14:textId="3DE6C0B2" w:rsidR="00F12F3E" w:rsidRPr="00052BA4" w:rsidRDefault="00DE18B4" w:rsidP="00FD504B">
            <w:pPr>
              <w:spacing w:after="0"/>
              <w:ind w:left="1"/>
              <w:cnfStyle w:val="000000100000" w:firstRow="0" w:lastRow="0" w:firstColumn="0" w:lastColumn="0" w:oddVBand="0" w:evenVBand="0" w:oddHBand="1" w:evenHBand="0" w:firstRowFirstColumn="0" w:firstRowLastColumn="0" w:lastRowFirstColumn="0" w:lastRowLastColumn="0"/>
            </w:pPr>
            <w:r w:rsidRPr="0024602B">
              <w:rPr>
                <w:rFonts w:ascii="Calibri" w:eastAsia="Calibri" w:hAnsi="Calibri" w:cs="Calibri"/>
              </w:rPr>
              <w:t>Cross-Traffic Left-Turn Assist</w:t>
            </w:r>
          </w:p>
        </w:tc>
      </w:tr>
      <w:tr w:rsidR="00DE18B4" w:rsidRPr="00052BA4" w14:paraId="6E6762B3"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val="restart"/>
            <w:tcBorders>
              <w:right w:val="single" w:sz="4" w:space="0" w:color="auto"/>
            </w:tcBorders>
          </w:tcPr>
          <w:p w14:paraId="184DDD95" w14:textId="77777777" w:rsidR="00DE18B4" w:rsidRPr="00052BA4" w:rsidRDefault="00DE18B4" w:rsidP="00DE18B4">
            <w:pPr>
              <w:spacing w:after="0"/>
              <w:rPr>
                <w:color w:val="auto"/>
              </w:rPr>
            </w:pPr>
            <w:r w:rsidRPr="004818F8">
              <w:rPr>
                <w:rFonts w:ascii="Calibri" w:eastAsia="Calibri" w:hAnsi="Calibri" w:cs="Calibri"/>
                <w:color w:val="auto"/>
              </w:rPr>
              <w:t>Absolute position</w:t>
            </w:r>
          </w:p>
        </w:tc>
        <w:tc>
          <w:tcPr>
            <w:tcW w:w="1033" w:type="pct"/>
            <w:tcBorders>
              <w:left w:val="single" w:sz="4" w:space="0" w:color="auto"/>
              <w:bottom w:val="single" w:sz="4" w:space="0" w:color="auto"/>
            </w:tcBorders>
          </w:tcPr>
          <w:p w14:paraId="7E3A5C37" w14:textId="77777777" w:rsidR="00DE18B4" w:rsidRPr="00052BA4" w:rsidRDefault="00DE18B4" w:rsidP="00DE18B4">
            <w:pPr>
              <w:spacing w:after="0"/>
              <w:cnfStyle w:val="000000000000" w:firstRow="0" w:lastRow="0" w:firstColumn="0" w:lastColumn="0" w:oddVBand="0" w:evenVBand="0" w:oddHBand="0" w:evenHBand="0" w:firstRowFirstColumn="0" w:firstRowLastColumn="0" w:lastRowFirstColumn="0" w:lastRowLastColumn="0"/>
              <w:rPr>
                <w:b/>
                <w:bCs/>
              </w:rPr>
            </w:pPr>
            <w:r w:rsidRPr="004818F8">
              <w:rPr>
                <w:rFonts w:ascii="Calibri" w:eastAsia="Calibri" w:hAnsi="Calibri" w:cs="Calibri"/>
              </w:rPr>
              <w:t>accuracy</w:t>
            </w:r>
          </w:p>
        </w:tc>
        <w:tc>
          <w:tcPr>
            <w:tcW w:w="3295" w:type="pct"/>
            <w:tcBorders>
              <w:bottom w:val="single" w:sz="4" w:space="0" w:color="auto"/>
            </w:tcBorders>
          </w:tcPr>
          <w:p w14:paraId="1FF0A7F0" w14:textId="38FA5B13" w:rsidR="00DE18B4" w:rsidRPr="00052BA4" w:rsidRDefault="00DE18B4" w:rsidP="00DE18B4">
            <w:pPr>
              <w:spacing w:after="0"/>
              <w:ind w:left="1"/>
              <w:cnfStyle w:val="000000000000" w:firstRow="0" w:lastRow="0" w:firstColumn="0" w:lastColumn="0" w:oddVBand="0" w:evenVBand="0" w:oddHBand="0" w:evenHBand="0" w:firstRowFirstColumn="0" w:firstRowLastColumn="0" w:lastRowFirstColumn="0" w:lastRowLastColumn="0"/>
            </w:pPr>
            <w:r>
              <w:t>[0.5m]</w:t>
            </w:r>
          </w:p>
        </w:tc>
      </w:tr>
      <w:tr w:rsidR="00DE18B4" w:rsidRPr="00052BA4" w14:paraId="51BB06D7"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0F4255EE" w14:textId="77777777" w:rsidR="00DE18B4" w:rsidRPr="004818F8" w:rsidRDefault="00DE18B4" w:rsidP="00DE18B4">
            <w:pPr>
              <w:spacing w:after="0"/>
              <w:rPr>
                <w:rFonts w:ascii="Calibri" w:eastAsia="Calibri" w:hAnsi="Calibri" w:cs="Calibri"/>
              </w:rPr>
            </w:pPr>
          </w:p>
        </w:tc>
        <w:tc>
          <w:tcPr>
            <w:tcW w:w="1033" w:type="pct"/>
            <w:tcBorders>
              <w:top w:val="single" w:sz="4" w:space="0" w:color="auto"/>
              <w:left w:val="single" w:sz="4" w:space="0" w:color="auto"/>
              <w:bottom w:val="single" w:sz="4" w:space="0" w:color="auto"/>
            </w:tcBorders>
          </w:tcPr>
          <w:p w14:paraId="7EE74A52" w14:textId="77777777" w:rsidR="00DE18B4" w:rsidRPr="00052BA4" w:rsidRDefault="00DE18B4" w:rsidP="00DE18B4">
            <w:pPr>
              <w:spacing w:after="0"/>
              <w:cnfStyle w:val="000000100000" w:firstRow="0" w:lastRow="0" w:firstColumn="0" w:lastColumn="0" w:oddVBand="0" w:evenVBand="0" w:oddHBand="1" w:evenHBand="0" w:firstRowFirstColumn="0" w:firstRowLastColumn="0" w:lastRowFirstColumn="0" w:lastRowLastColumn="0"/>
              <w:rPr>
                <w:b/>
                <w:bCs/>
              </w:rPr>
            </w:pPr>
            <w:r w:rsidRPr="004818F8">
              <w:rPr>
                <w:rFonts w:ascii="Calibri" w:eastAsia="Calibri" w:hAnsi="Calibri" w:cs="Calibri"/>
              </w:rPr>
              <w:t>confidence level</w:t>
            </w:r>
          </w:p>
        </w:tc>
        <w:tc>
          <w:tcPr>
            <w:tcW w:w="3295" w:type="pct"/>
            <w:tcBorders>
              <w:top w:val="single" w:sz="4" w:space="0" w:color="auto"/>
              <w:bottom w:val="single" w:sz="4" w:space="0" w:color="auto"/>
            </w:tcBorders>
          </w:tcPr>
          <w:p w14:paraId="0A1B3B35" w14:textId="1A040727" w:rsidR="00DE18B4" w:rsidRDefault="00DE18B4" w:rsidP="00DE18B4">
            <w:pPr>
              <w:spacing w:after="0"/>
              <w:ind w:left="1"/>
              <w:cnfStyle w:val="000000100000" w:firstRow="0" w:lastRow="0" w:firstColumn="0" w:lastColumn="0" w:oddVBand="0" w:evenVBand="0" w:oddHBand="1" w:evenHBand="0" w:firstRowFirstColumn="0" w:firstRowLastColumn="0" w:lastRowFirstColumn="0" w:lastRowLastColumn="0"/>
            </w:pPr>
            <w:r>
              <w:t>[99%]</w:t>
            </w:r>
          </w:p>
        </w:tc>
      </w:tr>
      <w:tr w:rsidR="00DE18B4" w:rsidRPr="00052BA4" w14:paraId="07CEF3E7"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0F0254DA" w14:textId="77777777" w:rsidR="00DE18B4" w:rsidRPr="004818F8" w:rsidRDefault="00DE18B4" w:rsidP="00DE18B4">
            <w:pPr>
              <w:spacing w:after="0"/>
              <w:rPr>
                <w:rFonts w:ascii="Calibri" w:eastAsia="Calibri" w:hAnsi="Calibri" w:cs="Calibri"/>
              </w:rPr>
            </w:pPr>
          </w:p>
        </w:tc>
        <w:tc>
          <w:tcPr>
            <w:tcW w:w="1033" w:type="pct"/>
            <w:tcBorders>
              <w:top w:val="single" w:sz="4" w:space="0" w:color="auto"/>
              <w:left w:val="single" w:sz="4" w:space="0" w:color="auto"/>
            </w:tcBorders>
          </w:tcPr>
          <w:p w14:paraId="677DF480" w14:textId="77777777" w:rsidR="00DE18B4" w:rsidRPr="00052BA4" w:rsidRDefault="00DE18B4" w:rsidP="00DE18B4">
            <w:pPr>
              <w:spacing w:after="0"/>
              <w:cnfStyle w:val="000000000000" w:firstRow="0" w:lastRow="0" w:firstColumn="0" w:lastColumn="0" w:oddVBand="0" w:evenVBand="0" w:oddHBand="0" w:evenHBand="0" w:firstRowFirstColumn="0" w:firstRowLastColumn="0" w:lastRowFirstColumn="0" w:lastRowLastColumn="0"/>
              <w:rPr>
                <w:b/>
                <w:bCs/>
              </w:rPr>
            </w:pPr>
            <w:r>
              <w:t>availability</w:t>
            </w:r>
          </w:p>
        </w:tc>
        <w:tc>
          <w:tcPr>
            <w:tcW w:w="3295" w:type="pct"/>
            <w:tcBorders>
              <w:top w:val="single" w:sz="4" w:space="0" w:color="auto"/>
            </w:tcBorders>
          </w:tcPr>
          <w:p w14:paraId="6619D360" w14:textId="37405E18" w:rsidR="00DE18B4" w:rsidRDefault="00DE18B4" w:rsidP="00DE18B4">
            <w:pPr>
              <w:spacing w:after="0"/>
              <w:ind w:left="1"/>
              <w:cnfStyle w:val="000000000000" w:firstRow="0" w:lastRow="0" w:firstColumn="0" w:lastColumn="0" w:oddVBand="0" w:evenVBand="0" w:oddHBand="0" w:evenHBand="0" w:firstRowFirstColumn="0" w:firstRowLastColumn="0" w:lastRowFirstColumn="0" w:lastRowLastColumn="0"/>
            </w:pPr>
            <w:r>
              <w:t>[99</w:t>
            </w:r>
            <w:r w:rsidR="00632D3D">
              <w:t>.9</w:t>
            </w:r>
            <w:r>
              <w:t>%]</w:t>
            </w:r>
          </w:p>
        </w:tc>
      </w:tr>
      <w:tr w:rsidR="00DE18B4" w:rsidRPr="00052BA4" w14:paraId="4FF08FCD"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72" w:type="pct"/>
            <w:vMerge w:val="restart"/>
            <w:tcBorders>
              <w:right w:val="single" w:sz="4" w:space="0" w:color="auto"/>
            </w:tcBorders>
          </w:tcPr>
          <w:p w14:paraId="296F9938" w14:textId="77777777" w:rsidR="00DE18B4" w:rsidRPr="00052BA4" w:rsidRDefault="00DE18B4" w:rsidP="00DE18B4">
            <w:pPr>
              <w:spacing w:after="0"/>
              <w:rPr>
                <w:color w:val="auto"/>
              </w:rPr>
            </w:pPr>
            <w:r>
              <w:rPr>
                <w:rFonts w:ascii="Calibri" w:eastAsia="Calibri" w:hAnsi="Calibri" w:cs="Calibri"/>
                <w:color w:val="auto"/>
              </w:rPr>
              <w:t>Relative</w:t>
            </w:r>
            <w:r w:rsidRPr="004818F8">
              <w:rPr>
                <w:rFonts w:ascii="Calibri" w:eastAsia="Calibri" w:hAnsi="Calibri" w:cs="Calibri"/>
                <w:color w:val="auto"/>
              </w:rPr>
              <w:t xml:space="preserve"> position</w:t>
            </w:r>
          </w:p>
        </w:tc>
        <w:tc>
          <w:tcPr>
            <w:tcW w:w="1033" w:type="pct"/>
            <w:tcBorders>
              <w:left w:val="single" w:sz="4" w:space="0" w:color="auto"/>
              <w:bottom w:val="single" w:sz="4" w:space="0" w:color="auto"/>
            </w:tcBorders>
          </w:tcPr>
          <w:p w14:paraId="3955CAF1" w14:textId="77777777" w:rsidR="00DE18B4" w:rsidRPr="00052BA4" w:rsidRDefault="00DE18B4" w:rsidP="00DE18B4">
            <w:pPr>
              <w:spacing w:after="0"/>
              <w:cnfStyle w:val="000000100000" w:firstRow="0" w:lastRow="0" w:firstColumn="0" w:lastColumn="0" w:oddVBand="0" w:evenVBand="0" w:oddHBand="1" w:evenHBand="0" w:firstRowFirstColumn="0" w:firstRowLastColumn="0" w:lastRowFirstColumn="0" w:lastRowLastColumn="0"/>
              <w:rPr>
                <w:b/>
                <w:bCs/>
              </w:rPr>
            </w:pPr>
            <w:r>
              <w:t>L</w:t>
            </w:r>
            <w:r w:rsidRPr="00D314F9">
              <w:t xml:space="preserve">ateral </w:t>
            </w:r>
            <w:r>
              <w:t>a</w:t>
            </w:r>
            <w:r w:rsidRPr="004818F8">
              <w:rPr>
                <w:rFonts w:ascii="Calibri" w:eastAsia="Calibri" w:hAnsi="Calibri" w:cs="Calibri"/>
              </w:rPr>
              <w:t>ccuracy</w:t>
            </w:r>
          </w:p>
        </w:tc>
        <w:tc>
          <w:tcPr>
            <w:tcW w:w="3295" w:type="pct"/>
            <w:tcBorders>
              <w:bottom w:val="single" w:sz="4" w:space="0" w:color="auto"/>
            </w:tcBorders>
          </w:tcPr>
          <w:p w14:paraId="2B5751F9" w14:textId="53330E1E" w:rsidR="00DE18B4" w:rsidRPr="00052BA4" w:rsidRDefault="00DE18B4" w:rsidP="00DE18B4">
            <w:pPr>
              <w:spacing w:after="0"/>
              <w:ind w:left="1"/>
              <w:cnfStyle w:val="000000100000" w:firstRow="0" w:lastRow="0" w:firstColumn="0" w:lastColumn="0" w:oddVBand="0" w:evenVBand="0" w:oddHBand="1" w:evenHBand="0" w:firstRowFirstColumn="0" w:firstRowLastColumn="0" w:lastRowFirstColumn="0" w:lastRowLastColumn="0"/>
            </w:pPr>
            <w:r>
              <w:t>[0.1 m]</w:t>
            </w:r>
          </w:p>
        </w:tc>
      </w:tr>
      <w:tr w:rsidR="00DE18B4" w:rsidRPr="00052BA4" w14:paraId="494B46D8"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5AC99D36" w14:textId="77777777" w:rsidR="00DE18B4" w:rsidRDefault="00DE18B4" w:rsidP="00DE18B4">
            <w:pPr>
              <w:spacing w:after="0"/>
              <w:rPr>
                <w:rFonts w:ascii="Calibri" w:eastAsia="Calibri" w:hAnsi="Calibri" w:cs="Calibri"/>
              </w:rPr>
            </w:pPr>
          </w:p>
        </w:tc>
        <w:tc>
          <w:tcPr>
            <w:tcW w:w="1033" w:type="pct"/>
            <w:tcBorders>
              <w:top w:val="single" w:sz="4" w:space="0" w:color="auto"/>
              <w:left w:val="single" w:sz="4" w:space="0" w:color="auto"/>
              <w:bottom w:val="single" w:sz="4" w:space="0" w:color="auto"/>
            </w:tcBorders>
          </w:tcPr>
          <w:p w14:paraId="03A1167C" w14:textId="77777777" w:rsidR="00DE18B4" w:rsidRPr="004818F8" w:rsidRDefault="00DE18B4" w:rsidP="00DE18B4">
            <w:pPr>
              <w:spacing w:after="0"/>
              <w:cnfStyle w:val="000000000000" w:firstRow="0" w:lastRow="0" w:firstColumn="0" w:lastColumn="0" w:oddVBand="0" w:evenVBand="0" w:oddHBand="0" w:evenHBand="0" w:firstRowFirstColumn="0" w:firstRowLastColumn="0" w:lastRowFirstColumn="0" w:lastRowLastColumn="0"/>
              <w:rPr>
                <w:rFonts w:ascii="Calibri" w:eastAsia="Calibri" w:hAnsi="Calibri" w:cs="Calibri"/>
              </w:rPr>
            </w:pPr>
            <w:r w:rsidRPr="00F64503">
              <w:rPr>
                <w:rFonts w:eastAsia="Malgun Gothic"/>
              </w:rPr>
              <w:t>Longitudinal</w:t>
            </w:r>
            <w:r>
              <w:rPr>
                <w:rFonts w:eastAsia="Malgun Gothic"/>
              </w:rPr>
              <w:t xml:space="preserve"> a</w:t>
            </w:r>
            <w:r w:rsidRPr="004818F8">
              <w:rPr>
                <w:rFonts w:ascii="Calibri" w:eastAsia="Calibri" w:hAnsi="Calibri" w:cs="Calibri"/>
              </w:rPr>
              <w:t>ccuracy</w:t>
            </w:r>
          </w:p>
        </w:tc>
        <w:tc>
          <w:tcPr>
            <w:tcW w:w="3295" w:type="pct"/>
            <w:tcBorders>
              <w:top w:val="single" w:sz="4" w:space="0" w:color="auto"/>
              <w:bottom w:val="single" w:sz="4" w:space="0" w:color="auto"/>
            </w:tcBorders>
          </w:tcPr>
          <w:p w14:paraId="55E83BCF" w14:textId="333A4450" w:rsidR="00DE18B4" w:rsidRPr="00D314F9" w:rsidRDefault="00DE18B4" w:rsidP="00DE18B4">
            <w:pPr>
              <w:spacing w:after="0"/>
              <w:ind w:left="1"/>
              <w:cnfStyle w:val="000000000000" w:firstRow="0" w:lastRow="0" w:firstColumn="0" w:lastColumn="0" w:oddVBand="0" w:evenVBand="0" w:oddHBand="0" w:evenHBand="0" w:firstRowFirstColumn="0" w:firstRowLastColumn="0" w:lastRowFirstColumn="0" w:lastRowLastColumn="0"/>
            </w:pPr>
            <w:r>
              <w:t>[0.5 m]</w:t>
            </w:r>
          </w:p>
        </w:tc>
      </w:tr>
      <w:tr w:rsidR="00DE18B4" w:rsidRPr="00052BA4" w14:paraId="7D24476F"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67E9B3B8" w14:textId="77777777" w:rsidR="00DE18B4" w:rsidRPr="004818F8" w:rsidRDefault="00DE18B4" w:rsidP="00DE18B4">
            <w:pPr>
              <w:spacing w:after="0"/>
              <w:rPr>
                <w:rFonts w:ascii="Calibri" w:eastAsia="Calibri" w:hAnsi="Calibri" w:cs="Calibri"/>
              </w:rPr>
            </w:pPr>
          </w:p>
        </w:tc>
        <w:tc>
          <w:tcPr>
            <w:tcW w:w="1033" w:type="pct"/>
            <w:tcBorders>
              <w:top w:val="single" w:sz="4" w:space="0" w:color="auto"/>
              <w:left w:val="single" w:sz="4" w:space="0" w:color="auto"/>
              <w:bottom w:val="single" w:sz="4" w:space="0" w:color="auto"/>
            </w:tcBorders>
          </w:tcPr>
          <w:p w14:paraId="0BA07F3A" w14:textId="77777777" w:rsidR="00DE18B4" w:rsidRPr="00052BA4" w:rsidRDefault="00DE18B4" w:rsidP="00DE18B4">
            <w:pPr>
              <w:spacing w:after="0"/>
              <w:cnfStyle w:val="000000100000" w:firstRow="0" w:lastRow="0" w:firstColumn="0" w:lastColumn="0" w:oddVBand="0" w:evenVBand="0" w:oddHBand="1" w:evenHBand="0" w:firstRowFirstColumn="0" w:firstRowLastColumn="0" w:lastRowFirstColumn="0" w:lastRowLastColumn="0"/>
              <w:rPr>
                <w:b/>
                <w:bCs/>
              </w:rPr>
            </w:pPr>
            <w:r w:rsidRPr="004818F8">
              <w:rPr>
                <w:rFonts w:ascii="Calibri" w:eastAsia="Calibri" w:hAnsi="Calibri" w:cs="Calibri"/>
              </w:rPr>
              <w:t>confidence level</w:t>
            </w:r>
          </w:p>
        </w:tc>
        <w:tc>
          <w:tcPr>
            <w:tcW w:w="3295" w:type="pct"/>
            <w:tcBorders>
              <w:top w:val="single" w:sz="4" w:space="0" w:color="auto"/>
              <w:bottom w:val="single" w:sz="4" w:space="0" w:color="auto"/>
            </w:tcBorders>
          </w:tcPr>
          <w:p w14:paraId="273D7E55" w14:textId="6C326FD5" w:rsidR="00DE18B4" w:rsidRDefault="00DE18B4" w:rsidP="00DE18B4">
            <w:pPr>
              <w:spacing w:after="0"/>
              <w:ind w:left="1"/>
              <w:cnfStyle w:val="000000100000" w:firstRow="0" w:lastRow="0" w:firstColumn="0" w:lastColumn="0" w:oddVBand="0" w:evenVBand="0" w:oddHBand="1" w:evenHBand="0" w:firstRowFirstColumn="0" w:firstRowLastColumn="0" w:lastRowFirstColumn="0" w:lastRowLastColumn="0"/>
            </w:pPr>
            <w:r>
              <w:t>[99%]</w:t>
            </w:r>
          </w:p>
        </w:tc>
      </w:tr>
      <w:tr w:rsidR="00DE18B4" w:rsidRPr="00052BA4" w14:paraId="2172CFC7"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73D5753E" w14:textId="77777777" w:rsidR="00DE18B4" w:rsidRPr="004818F8" w:rsidRDefault="00DE18B4" w:rsidP="00DE18B4">
            <w:pPr>
              <w:spacing w:after="0"/>
              <w:rPr>
                <w:rFonts w:ascii="Calibri" w:eastAsia="Calibri" w:hAnsi="Calibri" w:cs="Calibri"/>
              </w:rPr>
            </w:pPr>
          </w:p>
        </w:tc>
        <w:tc>
          <w:tcPr>
            <w:tcW w:w="1033" w:type="pct"/>
            <w:tcBorders>
              <w:top w:val="single" w:sz="4" w:space="0" w:color="auto"/>
              <w:left w:val="single" w:sz="4" w:space="0" w:color="auto"/>
            </w:tcBorders>
          </w:tcPr>
          <w:p w14:paraId="5EFFB88B" w14:textId="77777777" w:rsidR="00DE18B4" w:rsidRPr="00052BA4" w:rsidRDefault="00DE18B4" w:rsidP="00DE18B4">
            <w:pPr>
              <w:spacing w:after="0"/>
              <w:cnfStyle w:val="000000000000" w:firstRow="0" w:lastRow="0" w:firstColumn="0" w:lastColumn="0" w:oddVBand="0" w:evenVBand="0" w:oddHBand="0" w:evenHBand="0" w:firstRowFirstColumn="0" w:firstRowLastColumn="0" w:lastRowFirstColumn="0" w:lastRowLastColumn="0"/>
              <w:rPr>
                <w:b/>
                <w:bCs/>
              </w:rPr>
            </w:pPr>
            <w:r>
              <w:t>availability</w:t>
            </w:r>
          </w:p>
        </w:tc>
        <w:tc>
          <w:tcPr>
            <w:tcW w:w="3295" w:type="pct"/>
            <w:tcBorders>
              <w:top w:val="single" w:sz="4" w:space="0" w:color="auto"/>
            </w:tcBorders>
          </w:tcPr>
          <w:p w14:paraId="1357916D" w14:textId="2569F14F" w:rsidR="00DE18B4" w:rsidRDefault="00DE18B4" w:rsidP="00DE18B4">
            <w:pPr>
              <w:spacing w:after="0"/>
              <w:ind w:left="1"/>
              <w:cnfStyle w:val="000000000000" w:firstRow="0" w:lastRow="0" w:firstColumn="0" w:lastColumn="0" w:oddVBand="0" w:evenVBand="0" w:oddHBand="0" w:evenHBand="0" w:firstRowFirstColumn="0" w:firstRowLastColumn="0" w:lastRowFirstColumn="0" w:lastRowLastColumn="0"/>
            </w:pPr>
            <w:r>
              <w:t>[99.9%]</w:t>
            </w:r>
          </w:p>
        </w:tc>
      </w:tr>
      <w:tr w:rsidR="00DE18B4" w:rsidRPr="00052BA4" w14:paraId="0B9D28C7"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72" w:type="pct"/>
            <w:vMerge w:val="restart"/>
            <w:tcBorders>
              <w:right w:val="single" w:sz="4" w:space="0" w:color="auto"/>
            </w:tcBorders>
          </w:tcPr>
          <w:p w14:paraId="4C99BC37" w14:textId="77777777" w:rsidR="00DE18B4" w:rsidRPr="00052BA4" w:rsidRDefault="00DE18B4" w:rsidP="00DE18B4">
            <w:pPr>
              <w:spacing w:after="0"/>
              <w:rPr>
                <w:color w:val="auto"/>
              </w:rPr>
            </w:pPr>
            <w:r>
              <w:rPr>
                <w:rFonts w:ascii="Calibri" w:eastAsia="Calibri" w:hAnsi="Calibri" w:cs="Calibri"/>
                <w:color w:val="auto"/>
              </w:rPr>
              <w:t>velocity</w:t>
            </w:r>
            <w:r w:rsidRPr="004818F8">
              <w:rPr>
                <w:rFonts w:ascii="Calibri" w:eastAsia="Calibri" w:hAnsi="Calibri" w:cs="Calibri"/>
                <w:color w:val="auto"/>
              </w:rPr>
              <w:t xml:space="preserve"> </w:t>
            </w:r>
          </w:p>
        </w:tc>
        <w:tc>
          <w:tcPr>
            <w:tcW w:w="1033" w:type="pct"/>
            <w:tcBorders>
              <w:left w:val="single" w:sz="4" w:space="0" w:color="auto"/>
              <w:bottom w:val="single" w:sz="4" w:space="0" w:color="auto"/>
            </w:tcBorders>
          </w:tcPr>
          <w:p w14:paraId="40D6694A" w14:textId="77777777" w:rsidR="00DE18B4" w:rsidRPr="00052BA4" w:rsidRDefault="00DE18B4" w:rsidP="00DE18B4">
            <w:pPr>
              <w:spacing w:after="0"/>
              <w:cnfStyle w:val="000000100000" w:firstRow="0" w:lastRow="0" w:firstColumn="0" w:lastColumn="0" w:oddVBand="0" w:evenVBand="0" w:oddHBand="1" w:evenHBand="0" w:firstRowFirstColumn="0" w:firstRowLastColumn="0" w:lastRowFirstColumn="0" w:lastRowLastColumn="0"/>
              <w:rPr>
                <w:b/>
                <w:bCs/>
              </w:rPr>
            </w:pPr>
            <w:r w:rsidRPr="004818F8">
              <w:rPr>
                <w:rFonts w:ascii="Calibri" w:eastAsia="Calibri" w:hAnsi="Calibri" w:cs="Calibri"/>
              </w:rPr>
              <w:t>accuracy</w:t>
            </w:r>
          </w:p>
        </w:tc>
        <w:tc>
          <w:tcPr>
            <w:tcW w:w="3295" w:type="pct"/>
            <w:tcBorders>
              <w:bottom w:val="single" w:sz="4" w:space="0" w:color="auto"/>
            </w:tcBorders>
          </w:tcPr>
          <w:p w14:paraId="7C921784" w14:textId="144E6649" w:rsidR="00DE18B4" w:rsidRPr="00052BA4" w:rsidRDefault="00DE18B4" w:rsidP="00DE18B4">
            <w:pPr>
              <w:spacing w:after="0"/>
              <w:ind w:left="1"/>
              <w:cnfStyle w:val="000000100000" w:firstRow="0" w:lastRow="0" w:firstColumn="0" w:lastColumn="0" w:oddVBand="0" w:evenVBand="0" w:oddHBand="1" w:evenHBand="0" w:firstRowFirstColumn="0" w:firstRowLastColumn="0" w:lastRowFirstColumn="0" w:lastRowLastColumn="0"/>
            </w:pPr>
            <w:r>
              <w:t>[0.1m</w:t>
            </w:r>
            <w:r w:rsidR="00632D3D">
              <w:t>/s</w:t>
            </w:r>
            <w:r>
              <w:t>]</w:t>
            </w:r>
          </w:p>
        </w:tc>
      </w:tr>
      <w:tr w:rsidR="00DE18B4" w:rsidRPr="00052BA4" w14:paraId="057AD370"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27321DA8" w14:textId="77777777" w:rsidR="00DE18B4" w:rsidRPr="004818F8" w:rsidRDefault="00DE18B4" w:rsidP="00DE18B4">
            <w:pPr>
              <w:spacing w:after="0"/>
              <w:rPr>
                <w:rFonts w:ascii="Calibri" w:eastAsia="Calibri" w:hAnsi="Calibri" w:cs="Calibri"/>
              </w:rPr>
            </w:pPr>
          </w:p>
        </w:tc>
        <w:tc>
          <w:tcPr>
            <w:tcW w:w="1033" w:type="pct"/>
            <w:tcBorders>
              <w:top w:val="single" w:sz="4" w:space="0" w:color="auto"/>
              <w:left w:val="single" w:sz="4" w:space="0" w:color="auto"/>
              <w:bottom w:val="single" w:sz="4" w:space="0" w:color="auto"/>
            </w:tcBorders>
          </w:tcPr>
          <w:p w14:paraId="48A874D2" w14:textId="77777777" w:rsidR="00DE18B4" w:rsidRPr="00052BA4" w:rsidRDefault="00DE18B4" w:rsidP="00DE18B4">
            <w:pPr>
              <w:spacing w:after="0"/>
              <w:cnfStyle w:val="000000000000" w:firstRow="0" w:lastRow="0" w:firstColumn="0" w:lastColumn="0" w:oddVBand="0" w:evenVBand="0" w:oddHBand="0" w:evenHBand="0" w:firstRowFirstColumn="0" w:firstRowLastColumn="0" w:lastRowFirstColumn="0" w:lastRowLastColumn="0"/>
              <w:rPr>
                <w:b/>
                <w:bCs/>
              </w:rPr>
            </w:pPr>
            <w:r w:rsidRPr="004818F8">
              <w:rPr>
                <w:rFonts w:ascii="Calibri" w:eastAsia="Calibri" w:hAnsi="Calibri" w:cs="Calibri"/>
              </w:rPr>
              <w:t>confidence level</w:t>
            </w:r>
          </w:p>
        </w:tc>
        <w:tc>
          <w:tcPr>
            <w:tcW w:w="3295" w:type="pct"/>
            <w:tcBorders>
              <w:top w:val="single" w:sz="4" w:space="0" w:color="auto"/>
              <w:bottom w:val="single" w:sz="4" w:space="0" w:color="auto"/>
            </w:tcBorders>
          </w:tcPr>
          <w:p w14:paraId="01967E60" w14:textId="59012B9B" w:rsidR="00DE18B4" w:rsidRDefault="00DE18B4" w:rsidP="00DE18B4">
            <w:pPr>
              <w:spacing w:after="0"/>
              <w:ind w:left="1"/>
              <w:cnfStyle w:val="000000000000" w:firstRow="0" w:lastRow="0" w:firstColumn="0" w:lastColumn="0" w:oddVBand="0" w:evenVBand="0" w:oddHBand="0" w:evenHBand="0" w:firstRowFirstColumn="0" w:firstRowLastColumn="0" w:lastRowFirstColumn="0" w:lastRowLastColumn="0"/>
            </w:pPr>
            <w:r>
              <w:t>[99%]</w:t>
            </w:r>
          </w:p>
        </w:tc>
      </w:tr>
      <w:tr w:rsidR="00DE18B4" w:rsidRPr="00052BA4" w14:paraId="341B4AD3"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540E29C2" w14:textId="77777777" w:rsidR="00DE18B4" w:rsidRPr="004818F8" w:rsidRDefault="00DE18B4" w:rsidP="00DE18B4">
            <w:pPr>
              <w:spacing w:after="0"/>
              <w:rPr>
                <w:rFonts w:ascii="Calibri" w:eastAsia="Calibri" w:hAnsi="Calibri" w:cs="Calibri"/>
              </w:rPr>
            </w:pPr>
          </w:p>
        </w:tc>
        <w:tc>
          <w:tcPr>
            <w:tcW w:w="1033" w:type="pct"/>
            <w:tcBorders>
              <w:top w:val="single" w:sz="4" w:space="0" w:color="auto"/>
              <w:left w:val="single" w:sz="4" w:space="0" w:color="auto"/>
            </w:tcBorders>
          </w:tcPr>
          <w:p w14:paraId="3E64D40C" w14:textId="77777777" w:rsidR="00DE18B4" w:rsidRPr="00052BA4" w:rsidRDefault="00DE18B4" w:rsidP="00DE18B4">
            <w:pPr>
              <w:spacing w:after="0"/>
              <w:cnfStyle w:val="000000100000" w:firstRow="0" w:lastRow="0" w:firstColumn="0" w:lastColumn="0" w:oddVBand="0" w:evenVBand="0" w:oddHBand="1" w:evenHBand="0" w:firstRowFirstColumn="0" w:firstRowLastColumn="0" w:lastRowFirstColumn="0" w:lastRowLastColumn="0"/>
              <w:rPr>
                <w:b/>
                <w:bCs/>
              </w:rPr>
            </w:pPr>
            <w:r>
              <w:t>availability</w:t>
            </w:r>
          </w:p>
        </w:tc>
        <w:tc>
          <w:tcPr>
            <w:tcW w:w="3295" w:type="pct"/>
            <w:tcBorders>
              <w:top w:val="single" w:sz="4" w:space="0" w:color="auto"/>
            </w:tcBorders>
          </w:tcPr>
          <w:p w14:paraId="3D279F69" w14:textId="27287AF6" w:rsidR="00DE18B4" w:rsidRDefault="00DE18B4" w:rsidP="00DE18B4">
            <w:pPr>
              <w:spacing w:after="0"/>
              <w:ind w:left="1"/>
              <w:cnfStyle w:val="000000100000" w:firstRow="0" w:lastRow="0" w:firstColumn="0" w:lastColumn="0" w:oddVBand="0" w:evenVBand="0" w:oddHBand="1" w:evenHBand="0" w:firstRowFirstColumn="0" w:firstRowLastColumn="0" w:lastRowFirstColumn="0" w:lastRowLastColumn="0"/>
            </w:pPr>
            <w:r>
              <w:t>[99.9%]</w:t>
            </w:r>
          </w:p>
        </w:tc>
      </w:tr>
      <w:tr w:rsidR="00DE18B4" w:rsidRPr="00052BA4" w14:paraId="7097A232"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1705" w:type="pct"/>
            <w:gridSpan w:val="2"/>
          </w:tcPr>
          <w:p w14:paraId="161245AA" w14:textId="77777777" w:rsidR="00DE18B4" w:rsidRPr="00052BA4" w:rsidRDefault="00DE18B4" w:rsidP="00DE18B4">
            <w:pPr>
              <w:spacing w:after="0"/>
              <w:rPr>
                <w:color w:val="auto"/>
              </w:rPr>
            </w:pPr>
            <w:r>
              <w:rPr>
                <w:color w:val="auto"/>
              </w:rPr>
              <w:t>TTFF p</w:t>
            </w:r>
            <w:r w:rsidRPr="004818F8">
              <w:rPr>
                <w:color w:val="auto"/>
              </w:rPr>
              <w:t>ositioning latency</w:t>
            </w:r>
          </w:p>
        </w:tc>
        <w:tc>
          <w:tcPr>
            <w:tcW w:w="3295" w:type="pct"/>
          </w:tcPr>
          <w:p w14:paraId="56074966" w14:textId="279F2443" w:rsidR="00DE18B4" w:rsidRPr="00052BA4" w:rsidRDefault="00DE18B4" w:rsidP="00DE18B4">
            <w:pPr>
              <w:spacing w:after="0"/>
              <w:ind w:left="1"/>
              <w:cnfStyle w:val="000000000000" w:firstRow="0" w:lastRow="0" w:firstColumn="0" w:lastColumn="0" w:oddVBand="0" w:evenVBand="0" w:oddHBand="0" w:evenHBand="0" w:firstRowFirstColumn="0" w:firstRowLastColumn="0" w:lastRowFirstColumn="0" w:lastRowLastColumn="0"/>
            </w:pPr>
            <w:r>
              <w:t>[100ms]</w:t>
            </w:r>
          </w:p>
        </w:tc>
      </w:tr>
      <w:tr w:rsidR="00DE18B4" w:rsidRPr="00052BA4" w14:paraId="276B5B68"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05" w:type="pct"/>
            <w:gridSpan w:val="2"/>
          </w:tcPr>
          <w:p w14:paraId="043657B2" w14:textId="77777777" w:rsidR="00DE18B4" w:rsidRPr="00D314F9" w:rsidRDefault="00DE18B4" w:rsidP="00DE18B4">
            <w:pPr>
              <w:spacing w:after="0"/>
              <w:rPr>
                <w:color w:val="auto"/>
              </w:rPr>
            </w:pPr>
            <w:r>
              <w:rPr>
                <w:color w:val="auto"/>
              </w:rPr>
              <w:t>P</w:t>
            </w:r>
            <w:r w:rsidRPr="004818F8">
              <w:rPr>
                <w:color w:val="auto"/>
              </w:rPr>
              <w:t xml:space="preserve">ositioning </w:t>
            </w:r>
            <w:r>
              <w:rPr>
                <w:color w:val="auto"/>
              </w:rPr>
              <w:t>update rate</w:t>
            </w:r>
          </w:p>
        </w:tc>
        <w:tc>
          <w:tcPr>
            <w:tcW w:w="3295" w:type="pct"/>
          </w:tcPr>
          <w:p w14:paraId="33CF0123" w14:textId="440AFDB2" w:rsidR="00DE18B4" w:rsidRDefault="00DE18B4" w:rsidP="00DE18B4">
            <w:pPr>
              <w:spacing w:after="0"/>
              <w:ind w:left="1"/>
              <w:cnfStyle w:val="000000100000" w:firstRow="0" w:lastRow="0" w:firstColumn="0" w:lastColumn="0" w:oddVBand="0" w:evenVBand="0" w:oddHBand="1" w:evenHBand="0" w:firstRowFirstColumn="0" w:firstRowLastColumn="0" w:lastRowFirstColumn="0" w:lastRowLastColumn="0"/>
            </w:pPr>
            <w:r w:rsidRPr="00D314F9">
              <w:t>[</w:t>
            </w:r>
            <w:r>
              <w:t xml:space="preserve">10 per </w:t>
            </w:r>
            <w:r w:rsidRPr="00D314F9">
              <w:t>second</w:t>
            </w:r>
            <w:r>
              <w:t>]</w:t>
            </w:r>
          </w:p>
        </w:tc>
      </w:tr>
      <w:tr w:rsidR="00DE18B4" w:rsidRPr="00052BA4" w14:paraId="4AD5CDD9"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val="restart"/>
            <w:tcBorders>
              <w:right w:val="single" w:sz="4" w:space="0" w:color="auto"/>
            </w:tcBorders>
          </w:tcPr>
          <w:p w14:paraId="5C9E6764" w14:textId="77777777" w:rsidR="00DE18B4" w:rsidRPr="00052BA4" w:rsidRDefault="00DE18B4" w:rsidP="00DE18B4">
            <w:pPr>
              <w:spacing w:after="0"/>
              <w:rPr>
                <w:color w:val="auto"/>
              </w:rPr>
            </w:pPr>
            <w:r w:rsidRPr="004818F8">
              <w:rPr>
                <w:rFonts w:ascii="Calibri" w:eastAsia="Calibri" w:hAnsi="Calibri" w:cs="Calibri"/>
                <w:color w:val="auto"/>
              </w:rPr>
              <w:t>Integrity</w:t>
            </w:r>
          </w:p>
        </w:tc>
        <w:tc>
          <w:tcPr>
            <w:tcW w:w="1033" w:type="pct"/>
            <w:tcBorders>
              <w:left w:val="single" w:sz="4" w:space="0" w:color="auto"/>
              <w:bottom w:val="single" w:sz="4" w:space="0" w:color="auto"/>
            </w:tcBorders>
          </w:tcPr>
          <w:p w14:paraId="43F15386" w14:textId="77777777" w:rsidR="00DE18B4" w:rsidRPr="00052BA4" w:rsidRDefault="00DE18B4" w:rsidP="00DE18B4">
            <w:pPr>
              <w:spacing w:after="0"/>
              <w:cnfStyle w:val="000000000000" w:firstRow="0" w:lastRow="0" w:firstColumn="0" w:lastColumn="0" w:oddVBand="0" w:evenVBand="0" w:oddHBand="0" w:evenHBand="0" w:firstRowFirstColumn="0" w:firstRowLastColumn="0" w:lastRowFirstColumn="0" w:lastRowLastColumn="0"/>
              <w:rPr>
                <w:b/>
                <w:bCs/>
              </w:rPr>
            </w:pPr>
            <w:r>
              <w:t>Alert Limit</w:t>
            </w:r>
          </w:p>
        </w:tc>
        <w:tc>
          <w:tcPr>
            <w:tcW w:w="3295" w:type="pct"/>
            <w:tcBorders>
              <w:bottom w:val="single" w:sz="4" w:space="0" w:color="auto"/>
            </w:tcBorders>
          </w:tcPr>
          <w:p w14:paraId="1C1E209C" w14:textId="7EF803AC" w:rsidR="00DE18B4" w:rsidRPr="00052BA4" w:rsidRDefault="00DE18B4" w:rsidP="00DE18B4">
            <w:pPr>
              <w:spacing w:after="0"/>
              <w:ind w:left="1"/>
              <w:cnfStyle w:val="000000000000" w:firstRow="0" w:lastRow="0" w:firstColumn="0" w:lastColumn="0" w:oddVBand="0" w:evenVBand="0" w:oddHBand="0" w:evenHBand="0" w:firstRowFirstColumn="0" w:firstRowLastColumn="0" w:lastRowFirstColumn="0" w:lastRowLastColumn="0"/>
            </w:pPr>
            <w:r>
              <w:t>[0.5m]</w:t>
            </w:r>
          </w:p>
        </w:tc>
      </w:tr>
      <w:tr w:rsidR="00DE18B4" w:rsidRPr="00052BA4" w14:paraId="3D883B4A" w14:textId="77777777" w:rsidTr="00FD504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0746DB1F" w14:textId="77777777" w:rsidR="00DE18B4" w:rsidRPr="004818F8" w:rsidRDefault="00DE18B4" w:rsidP="00DE18B4">
            <w:pPr>
              <w:spacing w:after="0"/>
              <w:rPr>
                <w:rFonts w:ascii="Calibri" w:eastAsia="Calibri" w:hAnsi="Calibri" w:cs="Calibri"/>
              </w:rPr>
            </w:pPr>
          </w:p>
        </w:tc>
        <w:tc>
          <w:tcPr>
            <w:tcW w:w="1033" w:type="pct"/>
            <w:tcBorders>
              <w:top w:val="single" w:sz="4" w:space="0" w:color="auto"/>
              <w:left w:val="single" w:sz="4" w:space="0" w:color="auto"/>
              <w:bottom w:val="single" w:sz="4" w:space="0" w:color="auto"/>
            </w:tcBorders>
          </w:tcPr>
          <w:p w14:paraId="4450ED35" w14:textId="77777777" w:rsidR="00DE18B4" w:rsidRPr="00052BA4" w:rsidRDefault="00DE18B4" w:rsidP="00DE18B4">
            <w:pPr>
              <w:spacing w:after="0"/>
              <w:cnfStyle w:val="000000100000" w:firstRow="0" w:lastRow="0" w:firstColumn="0" w:lastColumn="0" w:oddVBand="0" w:evenVBand="0" w:oddHBand="1" w:evenHBand="0" w:firstRowFirstColumn="0" w:firstRowLastColumn="0" w:lastRowFirstColumn="0" w:lastRowLastColumn="0"/>
              <w:rPr>
                <w:b/>
                <w:bCs/>
              </w:rPr>
            </w:pPr>
            <w:r w:rsidRPr="004818F8">
              <w:rPr>
                <w:rFonts w:ascii="Calibri" w:eastAsia="Calibri" w:hAnsi="Calibri" w:cs="Calibri"/>
              </w:rPr>
              <w:t>Time-to-Alert</w:t>
            </w:r>
          </w:p>
        </w:tc>
        <w:tc>
          <w:tcPr>
            <w:tcW w:w="3295" w:type="pct"/>
            <w:tcBorders>
              <w:top w:val="single" w:sz="4" w:space="0" w:color="auto"/>
              <w:bottom w:val="single" w:sz="4" w:space="0" w:color="auto"/>
            </w:tcBorders>
          </w:tcPr>
          <w:p w14:paraId="6FA8E5E3" w14:textId="162D251E" w:rsidR="00DE18B4" w:rsidRDefault="00DE18B4" w:rsidP="00DE18B4">
            <w:pPr>
              <w:spacing w:after="0"/>
              <w:ind w:left="1"/>
              <w:cnfStyle w:val="000000100000" w:firstRow="0" w:lastRow="0" w:firstColumn="0" w:lastColumn="0" w:oddVBand="0" w:evenVBand="0" w:oddHBand="1" w:evenHBand="0" w:firstRowFirstColumn="0" w:firstRowLastColumn="0" w:lastRowFirstColumn="0" w:lastRowLastColumn="0"/>
            </w:pPr>
            <w:r>
              <w:t>[0.5s]</w:t>
            </w:r>
          </w:p>
        </w:tc>
      </w:tr>
      <w:tr w:rsidR="00DE18B4" w:rsidRPr="00052BA4" w14:paraId="34B7A562" w14:textId="77777777" w:rsidTr="00FD504B">
        <w:trPr>
          <w:trHeight w:val="20"/>
        </w:trPr>
        <w:tc>
          <w:tcPr>
            <w:cnfStyle w:val="001000000000" w:firstRow="0" w:lastRow="0" w:firstColumn="1" w:lastColumn="0" w:oddVBand="0" w:evenVBand="0" w:oddHBand="0" w:evenHBand="0" w:firstRowFirstColumn="0" w:firstRowLastColumn="0" w:lastRowFirstColumn="0" w:lastRowLastColumn="0"/>
            <w:tcW w:w="672" w:type="pct"/>
            <w:vMerge/>
            <w:tcBorders>
              <w:right w:val="single" w:sz="4" w:space="0" w:color="auto"/>
            </w:tcBorders>
          </w:tcPr>
          <w:p w14:paraId="2E57493F" w14:textId="77777777" w:rsidR="00DE18B4" w:rsidRPr="004818F8" w:rsidRDefault="00DE18B4" w:rsidP="00DE18B4">
            <w:pPr>
              <w:spacing w:after="0"/>
              <w:rPr>
                <w:rFonts w:ascii="Calibri" w:eastAsia="Calibri" w:hAnsi="Calibri" w:cs="Calibri"/>
              </w:rPr>
            </w:pPr>
          </w:p>
        </w:tc>
        <w:tc>
          <w:tcPr>
            <w:tcW w:w="1033" w:type="pct"/>
            <w:tcBorders>
              <w:top w:val="single" w:sz="4" w:space="0" w:color="auto"/>
              <w:left w:val="single" w:sz="4" w:space="0" w:color="auto"/>
            </w:tcBorders>
          </w:tcPr>
          <w:p w14:paraId="65A1B4AD" w14:textId="77777777" w:rsidR="00DE18B4" w:rsidRPr="00052BA4" w:rsidRDefault="00DE18B4" w:rsidP="00DE18B4">
            <w:pPr>
              <w:spacing w:after="0"/>
              <w:cnfStyle w:val="000000000000" w:firstRow="0" w:lastRow="0" w:firstColumn="0" w:lastColumn="0" w:oddVBand="0" w:evenVBand="0" w:oddHBand="0" w:evenHBand="0" w:firstRowFirstColumn="0" w:firstRowLastColumn="0" w:lastRowFirstColumn="0" w:lastRowLastColumn="0"/>
              <w:rPr>
                <w:b/>
                <w:bCs/>
              </w:rPr>
            </w:pPr>
            <w:r w:rsidRPr="004818F8">
              <w:t>Target Integrity Risk</w:t>
            </w:r>
          </w:p>
        </w:tc>
        <w:tc>
          <w:tcPr>
            <w:tcW w:w="3295" w:type="pct"/>
            <w:tcBorders>
              <w:top w:val="single" w:sz="4" w:space="0" w:color="auto"/>
            </w:tcBorders>
          </w:tcPr>
          <w:p w14:paraId="079D32EF" w14:textId="65C1122F" w:rsidR="00DE18B4" w:rsidRDefault="00DE18B4" w:rsidP="00DE18B4">
            <w:pPr>
              <w:spacing w:after="0"/>
              <w:ind w:left="1"/>
              <w:cnfStyle w:val="000000000000" w:firstRow="0" w:lastRow="0" w:firstColumn="0" w:lastColumn="0" w:oddVBand="0" w:evenVBand="0" w:oddHBand="0" w:evenHBand="0" w:firstRowFirstColumn="0" w:firstRowLastColumn="0" w:lastRowFirstColumn="0" w:lastRowLastColumn="0"/>
            </w:pPr>
            <w:r>
              <w:t>[0.01%]</w:t>
            </w:r>
          </w:p>
        </w:tc>
      </w:tr>
    </w:tbl>
    <w:p w14:paraId="4431C3F8" w14:textId="77777777" w:rsidR="00F12F3E" w:rsidRDefault="00F12F3E" w:rsidP="00503B7E">
      <w:pPr>
        <w:rPr>
          <w:lang w:eastAsia="en-US"/>
        </w:rPr>
      </w:pPr>
    </w:p>
    <w:sectPr w:rsidR="00F12F3E" w:rsidSect="00B334AC">
      <w:footerReference w:type="default" r:id="rId20"/>
      <w:footnotePr>
        <w:numRestart w:val="eachSect"/>
      </w:footnotePr>
      <w:pgSz w:w="12240" w:h="15840"/>
      <w:pgMar w:top="1417" w:right="1134" w:bottom="1134" w:left="1134"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46344" w14:textId="77777777" w:rsidR="008A7AD7" w:rsidRDefault="008A7AD7" w:rsidP="00C70BD9">
      <w:pPr>
        <w:spacing w:after="0" w:line="240" w:lineRule="auto"/>
      </w:pPr>
      <w:r>
        <w:separator/>
      </w:r>
    </w:p>
  </w:endnote>
  <w:endnote w:type="continuationSeparator" w:id="0">
    <w:p w14:paraId="77D9074E" w14:textId="77777777" w:rsidR="008A7AD7" w:rsidRDefault="008A7AD7" w:rsidP="00C70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3763574"/>
      <w:docPartObj>
        <w:docPartGallery w:val="Page Numbers (Bottom of Page)"/>
        <w:docPartUnique/>
      </w:docPartObj>
    </w:sdtPr>
    <w:sdtEndPr>
      <w:rPr>
        <w:noProof/>
      </w:rPr>
    </w:sdtEndPr>
    <w:sdtContent>
      <w:p w14:paraId="245B55AF" w14:textId="26ABF9CE" w:rsidR="00181B19" w:rsidRDefault="00181B19">
        <w:pPr>
          <w:pStyle w:val="Footer"/>
        </w:pPr>
        <w:r>
          <w:fldChar w:fldCharType="begin"/>
        </w:r>
        <w:r>
          <w:instrText xml:space="preserve"> PAGE   \* MERGEFORMAT </w:instrText>
        </w:r>
        <w:r>
          <w:fldChar w:fldCharType="separate"/>
        </w:r>
        <w:r>
          <w:rPr>
            <w:noProof/>
          </w:rPr>
          <w:t>2</w:t>
        </w:r>
        <w:r>
          <w:rPr>
            <w:noProof/>
          </w:rPr>
          <w:fldChar w:fldCharType="end"/>
        </w:r>
      </w:p>
    </w:sdtContent>
  </w:sdt>
  <w:p w14:paraId="7ED4D429" w14:textId="77777777" w:rsidR="00181B19" w:rsidRDefault="00181B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64E83" w14:textId="77777777" w:rsidR="008A7AD7" w:rsidRDefault="008A7AD7" w:rsidP="00C70BD9">
      <w:pPr>
        <w:spacing w:after="0" w:line="240" w:lineRule="auto"/>
      </w:pPr>
      <w:r>
        <w:separator/>
      </w:r>
    </w:p>
  </w:footnote>
  <w:footnote w:type="continuationSeparator" w:id="0">
    <w:p w14:paraId="51ED7D13" w14:textId="77777777" w:rsidR="008A7AD7" w:rsidRDefault="008A7AD7" w:rsidP="00C70B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3121A09"/>
    <w:multiLevelType w:val="hybridMultilevel"/>
    <w:tmpl w:val="011C0F8C"/>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63F0271"/>
    <w:multiLevelType w:val="multilevel"/>
    <w:tmpl w:val="263F0271"/>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0"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436A31"/>
    <w:multiLevelType w:val="hybridMultilevel"/>
    <w:tmpl w:val="5CA23182"/>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633E043A"/>
    <w:multiLevelType w:val="hybridMultilevel"/>
    <w:tmpl w:val="A7249F1C"/>
    <w:lvl w:ilvl="0" w:tplc="04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70111387"/>
    <w:multiLevelType w:val="hybridMultilevel"/>
    <w:tmpl w:val="8C984380"/>
    <w:lvl w:ilvl="0" w:tplc="9A32E864">
      <w:start w:val="1"/>
      <w:numFmt w:val="decimal"/>
      <w:lvlText w:val="Proposal %1."/>
      <w:lvlJc w:val="left"/>
      <w:pPr>
        <w:ind w:left="644" w:hanging="360"/>
      </w:pPr>
      <w:rPr>
        <w:rFonts w:hint="eastAsia"/>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101397"/>
    <w:multiLevelType w:val="hybridMultilevel"/>
    <w:tmpl w:val="702CA8E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3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27"/>
  </w:num>
  <w:num w:numId="4">
    <w:abstractNumId w:val="3"/>
  </w:num>
  <w:num w:numId="5">
    <w:abstractNumId w:val="35"/>
  </w:num>
  <w:num w:numId="6">
    <w:abstractNumId w:val="5"/>
  </w:num>
  <w:num w:numId="7">
    <w:abstractNumId w:val="13"/>
  </w:num>
  <w:num w:numId="8">
    <w:abstractNumId w:val="34"/>
  </w:num>
  <w:num w:numId="9">
    <w:abstractNumId w:val="1"/>
  </w:num>
  <w:num w:numId="10">
    <w:abstractNumId w:val="14"/>
  </w:num>
  <w:num w:numId="11">
    <w:abstractNumId w:val="18"/>
  </w:num>
  <w:num w:numId="12">
    <w:abstractNumId w:val="29"/>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3"/>
  </w:num>
  <w:num w:numId="16">
    <w:abstractNumId w:val="6"/>
  </w:num>
  <w:num w:numId="17">
    <w:abstractNumId w:val="4"/>
  </w:num>
  <w:num w:numId="18">
    <w:abstractNumId w:val="2"/>
  </w:num>
  <w:num w:numId="19">
    <w:abstractNumId w:val="32"/>
  </w:num>
  <w:num w:numId="20">
    <w:abstractNumId w:val="22"/>
  </w:num>
  <w:num w:numId="21">
    <w:abstractNumId w:val="12"/>
  </w:num>
  <w:num w:numId="22">
    <w:abstractNumId w:val="25"/>
  </w:num>
  <w:num w:numId="23">
    <w:abstractNumId w:val="16"/>
  </w:num>
  <w:num w:numId="24">
    <w:abstractNumId w:val="8"/>
  </w:num>
  <w:num w:numId="25">
    <w:abstractNumId w:val="19"/>
  </w:num>
  <w:num w:numId="26">
    <w:abstractNumId w:val="20"/>
  </w:num>
  <w:num w:numId="27">
    <w:abstractNumId w:val="33"/>
  </w:num>
  <w:num w:numId="28">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9"/>
  </w:num>
  <w:num w:numId="30">
    <w:abstractNumId w:val="10"/>
  </w:num>
  <w:num w:numId="31">
    <w:abstractNumId w:val="11"/>
  </w:num>
  <w:num w:numId="32">
    <w:abstractNumId w:val="7"/>
  </w:num>
  <w:num w:numId="33">
    <w:abstractNumId w:val="24"/>
  </w:num>
  <w:num w:numId="34">
    <w:abstractNumId w:val="31"/>
  </w:num>
  <w:num w:numId="35">
    <w:abstractNumId w:val="21"/>
  </w:num>
  <w:num w:numId="36">
    <w:abstractNumId w:val="2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jSuBQCXL96NLgAAAA=="/>
  </w:docVars>
  <w:rsids>
    <w:rsidRoot w:val="00174C61"/>
    <w:rsid w:val="000000B8"/>
    <w:rsid w:val="00000487"/>
    <w:rsid w:val="00000710"/>
    <w:rsid w:val="000009B1"/>
    <w:rsid w:val="00000BF2"/>
    <w:rsid w:val="00000DBF"/>
    <w:rsid w:val="0000116E"/>
    <w:rsid w:val="00001268"/>
    <w:rsid w:val="00001932"/>
    <w:rsid w:val="00001BBC"/>
    <w:rsid w:val="00001BF0"/>
    <w:rsid w:val="00001CD5"/>
    <w:rsid w:val="00001DE8"/>
    <w:rsid w:val="00001F54"/>
    <w:rsid w:val="000020AE"/>
    <w:rsid w:val="00002480"/>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4E0C"/>
    <w:rsid w:val="00005064"/>
    <w:rsid w:val="000051E3"/>
    <w:rsid w:val="0000526E"/>
    <w:rsid w:val="0000585D"/>
    <w:rsid w:val="000058E0"/>
    <w:rsid w:val="00005B3A"/>
    <w:rsid w:val="00006353"/>
    <w:rsid w:val="000063DE"/>
    <w:rsid w:val="000065B7"/>
    <w:rsid w:val="00006D48"/>
    <w:rsid w:val="0000746F"/>
    <w:rsid w:val="00007F49"/>
    <w:rsid w:val="0001010E"/>
    <w:rsid w:val="000101D2"/>
    <w:rsid w:val="000103BD"/>
    <w:rsid w:val="0001046C"/>
    <w:rsid w:val="00010FCA"/>
    <w:rsid w:val="00011290"/>
    <w:rsid w:val="000118E0"/>
    <w:rsid w:val="0001190C"/>
    <w:rsid w:val="0001191D"/>
    <w:rsid w:val="00011984"/>
    <w:rsid w:val="00011B93"/>
    <w:rsid w:val="000121D8"/>
    <w:rsid w:val="0001234D"/>
    <w:rsid w:val="00012430"/>
    <w:rsid w:val="0001266B"/>
    <w:rsid w:val="00012D10"/>
    <w:rsid w:val="00012ED7"/>
    <w:rsid w:val="000134A8"/>
    <w:rsid w:val="00013589"/>
    <w:rsid w:val="00013594"/>
    <w:rsid w:val="00013653"/>
    <w:rsid w:val="00013898"/>
    <w:rsid w:val="000138B0"/>
    <w:rsid w:val="00013E09"/>
    <w:rsid w:val="00013E89"/>
    <w:rsid w:val="00014097"/>
    <w:rsid w:val="00014321"/>
    <w:rsid w:val="00014818"/>
    <w:rsid w:val="000149E0"/>
    <w:rsid w:val="00014B40"/>
    <w:rsid w:val="00014BB0"/>
    <w:rsid w:val="00015239"/>
    <w:rsid w:val="00015333"/>
    <w:rsid w:val="00015391"/>
    <w:rsid w:val="000153BC"/>
    <w:rsid w:val="00015670"/>
    <w:rsid w:val="00015825"/>
    <w:rsid w:val="00015B6A"/>
    <w:rsid w:val="00015B8B"/>
    <w:rsid w:val="00015C3A"/>
    <w:rsid w:val="00015C84"/>
    <w:rsid w:val="00015E6D"/>
    <w:rsid w:val="000160A8"/>
    <w:rsid w:val="000163C8"/>
    <w:rsid w:val="00016663"/>
    <w:rsid w:val="0001675D"/>
    <w:rsid w:val="000167EB"/>
    <w:rsid w:val="00016838"/>
    <w:rsid w:val="000169FB"/>
    <w:rsid w:val="00016A17"/>
    <w:rsid w:val="00016C25"/>
    <w:rsid w:val="00016C3E"/>
    <w:rsid w:val="00016D8A"/>
    <w:rsid w:val="00016E0D"/>
    <w:rsid w:val="00016E23"/>
    <w:rsid w:val="00017155"/>
    <w:rsid w:val="0001721A"/>
    <w:rsid w:val="00017264"/>
    <w:rsid w:val="00017999"/>
    <w:rsid w:val="00017AD0"/>
    <w:rsid w:val="00017B7D"/>
    <w:rsid w:val="00017DAB"/>
    <w:rsid w:val="00017E30"/>
    <w:rsid w:val="00017E3E"/>
    <w:rsid w:val="00017E57"/>
    <w:rsid w:val="00020197"/>
    <w:rsid w:val="00020200"/>
    <w:rsid w:val="000202F8"/>
    <w:rsid w:val="000206D5"/>
    <w:rsid w:val="000207AE"/>
    <w:rsid w:val="00020A67"/>
    <w:rsid w:val="00021345"/>
    <w:rsid w:val="00021A67"/>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3126"/>
    <w:rsid w:val="00023323"/>
    <w:rsid w:val="000233EB"/>
    <w:rsid w:val="00023525"/>
    <w:rsid w:val="00023743"/>
    <w:rsid w:val="00024201"/>
    <w:rsid w:val="00024349"/>
    <w:rsid w:val="000244AB"/>
    <w:rsid w:val="00024B95"/>
    <w:rsid w:val="00024EDE"/>
    <w:rsid w:val="00025258"/>
    <w:rsid w:val="0002541F"/>
    <w:rsid w:val="00025486"/>
    <w:rsid w:val="000254B8"/>
    <w:rsid w:val="00025A66"/>
    <w:rsid w:val="00025B56"/>
    <w:rsid w:val="0002605D"/>
    <w:rsid w:val="0002607B"/>
    <w:rsid w:val="00026112"/>
    <w:rsid w:val="000262B6"/>
    <w:rsid w:val="0002639F"/>
    <w:rsid w:val="000265FE"/>
    <w:rsid w:val="0002668B"/>
    <w:rsid w:val="00026CD4"/>
    <w:rsid w:val="00026F1B"/>
    <w:rsid w:val="000270AF"/>
    <w:rsid w:val="00027113"/>
    <w:rsid w:val="000271C3"/>
    <w:rsid w:val="000272A7"/>
    <w:rsid w:val="000272B6"/>
    <w:rsid w:val="000278F2"/>
    <w:rsid w:val="0002798F"/>
    <w:rsid w:val="00030150"/>
    <w:rsid w:val="000302F9"/>
    <w:rsid w:val="000303E4"/>
    <w:rsid w:val="00030610"/>
    <w:rsid w:val="00030779"/>
    <w:rsid w:val="00030B2B"/>
    <w:rsid w:val="00030FDB"/>
    <w:rsid w:val="0003133B"/>
    <w:rsid w:val="00031496"/>
    <w:rsid w:val="000314F2"/>
    <w:rsid w:val="00032402"/>
    <w:rsid w:val="0003242C"/>
    <w:rsid w:val="0003250E"/>
    <w:rsid w:val="00032E4F"/>
    <w:rsid w:val="00032F80"/>
    <w:rsid w:val="00033036"/>
    <w:rsid w:val="00033394"/>
    <w:rsid w:val="00033E3F"/>
    <w:rsid w:val="00033E9C"/>
    <w:rsid w:val="00034026"/>
    <w:rsid w:val="0003410B"/>
    <w:rsid w:val="000341A6"/>
    <w:rsid w:val="00034487"/>
    <w:rsid w:val="000344A8"/>
    <w:rsid w:val="000346B0"/>
    <w:rsid w:val="000346B3"/>
    <w:rsid w:val="000347B8"/>
    <w:rsid w:val="00034A49"/>
    <w:rsid w:val="00034BA0"/>
    <w:rsid w:val="00034C54"/>
    <w:rsid w:val="00034D3B"/>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639"/>
    <w:rsid w:val="000366DE"/>
    <w:rsid w:val="0003677F"/>
    <w:rsid w:val="00036D02"/>
    <w:rsid w:val="00036DD3"/>
    <w:rsid w:val="00037166"/>
    <w:rsid w:val="000373F2"/>
    <w:rsid w:val="00037532"/>
    <w:rsid w:val="00037533"/>
    <w:rsid w:val="00037952"/>
    <w:rsid w:val="00037B2F"/>
    <w:rsid w:val="00037CAA"/>
    <w:rsid w:val="00037D1D"/>
    <w:rsid w:val="00037F76"/>
    <w:rsid w:val="00040174"/>
    <w:rsid w:val="0004018B"/>
    <w:rsid w:val="000401F8"/>
    <w:rsid w:val="000403E1"/>
    <w:rsid w:val="0004043A"/>
    <w:rsid w:val="0004052B"/>
    <w:rsid w:val="000406F6"/>
    <w:rsid w:val="00040D54"/>
    <w:rsid w:val="00040EEA"/>
    <w:rsid w:val="00041059"/>
    <w:rsid w:val="0004109A"/>
    <w:rsid w:val="0004138B"/>
    <w:rsid w:val="000417E9"/>
    <w:rsid w:val="00041AA5"/>
    <w:rsid w:val="00041AEE"/>
    <w:rsid w:val="00041B80"/>
    <w:rsid w:val="00041C22"/>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EED"/>
    <w:rsid w:val="00044FC8"/>
    <w:rsid w:val="00045060"/>
    <w:rsid w:val="000453D0"/>
    <w:rsid w:val="0004555C"/>
    <w:rsid w:val="00045626"/>
    <w:rsid w:val="000456F1"/>
    <w:rsid w:val="00045709"/>
    <w:rsid w:val="00045AAC"/>
    <w:rsid w:val="00045D6E"/>
    <w:rsid w:val="00046296"/>
    <w:rsid w:val="0004633C"/>
    <w:rsid w:val="0004644C"/>
    <w:rsid w:val="00046567"/>
    <w:rsid w:val="000465BB"/>
    <w:rsid w:val="000466C5"/>
    <w:rsid w:val="000467A9"/>
    <w:rsid w:val="000467B2"/>
    <w:rsid w:val="000468B2"/>
    <w:rsid w:val="00046B33"/>
    <w:rsid w:val="00046D52"/>
    <w:rsid w:val="00046D79"/>
    <w:rsid w:val="000471A1"/>
    <w:rsid w:val="00047248"/>
    <w:rsid w:val="0004779F"/>
    <w:rsid w:val="000478CB"/>
    <w:rsid w:val="00047C0C"/>
    <w:rsid w:val="00047F0E"/>
    <w:rsid w:val="000502DD"/>
    <w:rsid w:val="00050E9D"/>
    <w:rsid w:val="00050F1B"/>
    <w:rsid w:val="000514EA"/>
    <w:rsid w:val="000515CC"/>
    <w:rsid w:val="00051747"/>
    <w:rsid w:val="000517E0"/>
    <w:rsid w:val="000519B6"/>
    <w:rsid w:val="000522B8"/>
    <w:rsid w:val="000522C3"/>
    <w:rsid w:val="000524D7"/>
    <w:rsid w:val="0005257B"/>
    <w:rsid w:val="000525D7"/>
    <w:rsid w:val="000529D0"/>
    <w:rsid w:val="00052A63"/>
    <w:rsid w:val="00052B2C"/>
    <w:rsid w:val="00052BA4"/>
    <w:rsid w:val="00052C0F"/>
    <w:rsid w:val="00052D94"/>
    <w:rsid w:val="00052EF0"/>
    <w:rsid w:val="0005338D"/>
    <w:rsid w:val="00053C72"/>
    <w:rsid w:val="00053DD9"/>
    <w:rsid w:val="00053F94"/>
    <w:rsid w:val="000541CA"/>
    <w:rsid w:val="000541FE"/>
    <w:rsid w:val="0005434E"/>
    <w:rsid w:val="00054410"/>
    <w:rsid w:val="00054C44"/>
    <w:rsid w:val="00054ED4"/>
    <w:rsid w:val="00054FCE"/>
    <w:rsid w:val="00055480"/>
    <w:rsid w:val="000555B2"/>
    <w:rsid w:val="000559CF"/>
    <w:rsid w:val="0005620D"/>
    <w:rsid w:val="000563BC"/>
    <w:rsid w:val="000564A5"/>
    <w:rsid w:val="000564B9"/>
    <w:rsid w:val="000565A0"/>
    <w:rsid w:val="00056685"/>
    <w:rsid w:val="000567D8"/>
    <w:rsid w:val="00056A8F"/>
    <w:rsid w:val="00056B7D"/>
    <w:rsid w:val="00056CBF"/>
    <w:rsid w:val="0005707B"/>
    <w:rsid w:val="00057221"/>
    <w:rsid w:val="00057249"/>
    <w:rsid w:val="00057369"/>
    <w:rsid w:val="0005746C"/>
    <w:rsid w:val="000577E2"/>
    <w:rsid w:val="00057869"/>
    <w:rsid w:val="00057AB2"/>
    <w:rsid w:val="00057CF4"/>
    <w:rsid w:val="00057FD4"/>
    <w:rsid w:val="000605EF"/>
    <w:rsid w:val="00060DEF"/>
    <w:rsid w:val="00060F86"/>
    <w:rsid w:val="00061002"/>
    <w:rsid w:val="0006129E"/>
    <w:rsid w:val="00061B45"/>
    <w:rsid w:val="00061B61"/>
    <w:rsid w:val="00061D2B"/>
    <w:rsid w:val="00061DA0"/>
    <w:rsid w:val="00061E10"/>
    <w:rsid w:val="00062197"/>
    <w:rsid w:val="00062926"/>
    <w:rsid w:val="00062DA4"/>
    <w:rsid w:val="000632AE"/>
    <w:rsid w:val="000633A2"/>
    <w:rsid w:val="000633A3"/>
    <w:rsid w:val="00063724"/>
    <w:rsid w:val="0006372C"/>
    <w:rsid w:val="00063A07"/>
    <w:rsid w:val="00063A0D"/>
    <w:rsid w:val="00063B2C"/>
    <w:rsid w:val="00064385"/>
    <w:rsid w:val="000648E4"/>
    <w:rsid w:val="000649B6"/>
    <w:rsid w:val="00064A60"/>
    <w:rsid w:val="00064DC0"/>
    <w:rsid w:val="00065164"/>
    <w:rsid w:val="00065296"/>
    <w:rsid w:val="000652AF"/>
    <w:rsid w:val="000654E0"/>
    <w:rsid w:val="00065827"/>
    <w:rsid w:val="000658AA"/>
    <w:rsid w:val="000659F7"/>
    <w:rsid w:val="00065AD0"/>
    <w:rsid w:val="00065C76"/>
    <w:rsid w:val="00065D06"/>
    <w:rsid w:val="00065FB5"/>
    <w:rsid w:val="00066137"/>
    <w:rsid w:val="000662C8"/>
    <w:rsid w:val="00066333"/>
    <w:rsid w:val="0006640A"/>
    <w:rsid w:val="00066532"/>
    <w:rsid w:val="00066542"/>
    <w:rsid w:val="0006690B"/>
    <w:rsid w:val="00066AD6"/>
    <w:rsid w:val="00066FBE"/>
    <w:rsid w:val="0006733C"/>
    <w:rsid w:val="0006767D"/>
    <w:rsid w:val="000679DE"/>
    <w:rsid w:val="00067D3C"/>
    <w:rsid w:val="00067E8F"/>
    <w:rsid w:val="00067EB1"/>
    <w:rsid w:val="000701B0"/>
    <w:rsid w:val="000702B2"/>
    <w:rsid w:val="000703AE"/>
    <w:rsid w:val="000704F5"/>
    <w:rsid w:val="000706D0"/>
    <w:rsid w:val="000706E4"/>
    <w:rsid w:val="00070998"/>
    <w:rsid w:val="00070CE4"/>
    <w:rsid w:val="00070FEF"/>
    <w:rsid w:val="000711D0"/>
    <w:rsid w:val="0007122D"/>
    <w:rsid w:val="00071519"/>
    <w:rsid w:val="00071866"/>
    <w:rsid w:val="00071A63"/>
    <w:rsid w:val="00071CC0"/>
    <w:rsid w:val="00071D05"/>
    <w:rsid w:val="00071E1D"/>
    <w:rsid w:val="0007218B"/>
    <w:rsid w:val="0007221F"/>
    <w:rsid w:val="000724D4"/>
    <w:rsid w:val="00072588"/>
    <w:rsid w:val="0007259E"/>
    <w:rsid w:val="000725AD"/>
    <w:rsid w:val="0007268F"/>
    <w:rsid w:val="00072839"/>
    <w:rsid w:val="00072892"/>
    <w:rsid w:val="00072F1B"/>
    <w:rsid w:val="00073830"/>
    <w:rsid w:val="0007387B"/>
    <w:rsid w:val="0007425A"/>
    <w:rsid w:val="00074417"/>
    <w:rsid w:val="000747D1"/>
    <w:rsid w:val="00074967"/>
    <w:rsid w:val="00074CBE"/>
    <w:rsid w:val="00074CD8"/>
    <w:rsid w:val="0007503D"/>
    <w:rsid w:val="00075054"/>
    <w:rsid w:val="0007514C"/>
    <w:rsid w:val="000756BB"/>
    <w:rsid w:val="000759E5"/>
    <w:rsid w:val="00075BF3"/>
    <w:rsid w:val="00075E4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31D0"/>
    <w:rsid w:val="000832E1"/>
    <w:rsid w:val="00083331"/>
    <w:rsid w:val="00083477"/>
    <w:rsid w:val="000835D0"/>
    <w:rsid w:val="0008389D"/>
    <w:rsid w:val="000839B2"/>
    <w:rsid w:val="000839EC"/>
    <w:rsid w:val="00083AF3"/>
    <w:rsid w:val="00083C33"/>
    <w:rsid w:val="00084159"/>
    <w:rsid w:val="000845B3"/>
    <w:rsid w:val="0008466A"/>
    <w:rsid w:val="00084892"/>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571"/>
    <w:rsid w:val="00086670"/>
    <w:rsid w:val="00086803"/>
    <w:rsid w:val="000868B5"/>
    <w:rsid w:val="00086917"/>
    <w:rsid w:val="00086ACB"/>
    <w:rsid w:val="00086B75"/>
    <w:rsid w:val="00086BEC"/>
    <w:rsid w:val="00086D38"/>
    <w:rsid w:val="00086D94"/>
    <w:rsid w:val="00086F74"/>
    <w:rsid w:val="00086FB8"/>
    <w:rsid w:val="0008782D"/>
    <w:rsid w:val="00087B64"/>
    <w:rsid w:val="00087DE1"/>
    <w:rsid w:val="00087DFB"/>
    <w:rsid w:val="000900DD"/>
    <w:rsid w:val="000905E3"/>
    <w:rsid w:val="0009081A"/>
    <w:rsid w:val="000909BA"/>
    <w:rsid w:val="00090A89"/>
    <w:rsid w:val="00090E36"/>
    <w:rsid w:val="00091984"/>
    <w:rsid w:val="00091B89"/>
    <w:rsid w:val="00091C32"/>
    <w:rsid w:val="00091E5B"/>
    <w:rsid w:val="000920A6"/>
    <w:rsid w:val="00092747"/>
    <w:rsid w:val="000927AE"/>
    <w:rsid w:val="00092819"/>
    <w:rsid w:val="00092A91"/>
    <w:rsid w:val="00092C16"/>
    <w:rsid w:val="00092C85"/>
    <w:rsid w:val="00092EDE"/>
    <w:rsid w:val="00092FBF"/>
    <w:rsid w:val="00093257"/>
    <w:rsid w:val="000933B4"/>
    <w:rsid w:val="000934F6"/>
    <w:rsid w:val="0009375D"/>
    <w:rsid w:val="00093764"/>
    <w:rsid w:val="000937B4"/>
    <w:rsid w:val="0009411C"/>
    <w:rsid w:val="000944E9"/>
    <w:rsid w:val="000945B8"/>
    <w:rsid w:val="00094816"/>
    <w:rsid w:val="000948F0"/>
    <w:rsid w:val="00094AA4"/>
    <w:rsid w:val="00094BBC"/>
    <w:rsid w:val="00094C64"/>
    <w:rsid w:val="00094E36"/>
    <w:rsid w:val="00094F0C"/>
    <w:rsid w:val="0009516D"/>
    <w:rsid w:val="000951EA"/>
    <w:rsid w:val="0009539E"/>
    <w:rsid w:val="0009551E"/>
    <w:rsid w:val="00095583"/>
    <w:rsid w:val="000958BD"/>
    <w:rsid w:val="000959BA"/>
    <w:rsid w:val="00095B3F"/>
    <w:rsid w:val="00095CAD"/>
    <w:rsid w:val="00095F86"/>
    <w:rsid w:val="000965C6"/>
    <w:rsid w:val="0009666B"/>
    <w:rsid w:val="00096A83"/>
    <w:rsid w:val="00096BDA"/>
    <w:rsid w:val="00096DE6"/>
    <w:rsid w:val="00096E3E"/>
    <w:rsid w:val="00096F69"/>
    <w:rsid w:val="00097899"/>
    <w:rsid w:val="000978F2"/>
    <w:rsid w:val="00097979"/>
    <w:rsid w:val="00097C23"/>
    <w:rsid w:val="00097C68"/>
    <w:rsid w:val="00097E1D"/>
    <w:rsid w:val="00097F0E"/>
    <w:rsid w:val="000A0555"/>
    <w:rsid w:val="000A0589"/>
    <w:rsid w:val="000A0FEE"/>
    <w:rsid w:val="000A1209"/>
    <w:rsid w:val="000A13AB"/>
    <w:rsid w:val="000A1640"/>
    <w:rsid w:val="000A1693"/>
    <w:rsid w:val="000A16BB"/>
    <w:rsid w:val="000A1914"/>
    <w:rsid w:val="000A1E64"/>
    <w:rsid w:val="000A1F85"/>
    <w:rsid w:val="000A20AA"/>
    <w:rsid w:val="000A211F"/>
    <w:rsid w:val="000A25C3"/>
    <w:rsid w:val="000A26A1"/>
    <w:rsid w:val="000A2A8A"/>
    <w:rsid w:val="000A2C42"/>
    <w:rsid w:val="000A2F0D"/>
    <w:rsid w:val="000A30BC"/>
    <w:rsid w:val="000A3483"/>
    <w:rsid w:val="000A3AD9"/>
    <w:rsid w:val="000A4146"/>
    <w:rsid w:val="000A4154"/>
    <w:rsid w:val="000A436C"/>
    <w:rsid w:val="000A45F5"/>
    <w:rsid w:val="000A48DC"/>
    <w:rsid w:val="000A4B2C"/>
    <w:rsid w:val="000A4B9A"/>
    <w:rsid w:val="000A5120"/>
    <w:rsid w:val="000A5418"/>
    <w:rsid w:val="000A5618"/>
    <w:rsid w:val="000A56CE"/>
    <w:rsid w:val="000A577F"/>
    <w:rsid w:val="000A5C23"/>
    <w:rsid w:val="000A6131"/>
    <w:rsid w:val="000A66F3"/>
    <w:rsid w:val="000A6D28"/>
    <w:rsid w:val="000A6E6C"/>
    <w:rsid w:val="000A73FF"/>
    <w:rsid w:val="000A7609"/>
    <w:rsid w:val="000A7813"/>
    <w:rsid w:val="000A7E51"/>
    <w:rsid w:val="000A7F0F"/>
    <w:rsid w:val="000B0254"/>
    <w:rsid w:val="000B02CF"/>
    <w:rsid w:val="000B02D6"/>
    <w:rsid w:val="000B03DE"/>
    <w:rsid w:val="000B0477"/>
    <w:rsid w:val="000B0BD0"/>
    <w:rsid w:val="000B0BF3"/>
    <w:rsid w:val="000B181D"/>
    <w:rsid w:val="000B1F02"/>
    <w:rsid w:val="000B1FD5"/>
    <w:rsid w:val="000B21A5"/>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91"/>
    <w:rsid w:val="000B3EAB"/>
    <w:rsid w:val="000B3F3B"/>
    <w:rsid w:val="000B4103"/>
    <w:rsid w:val="000B42AC"/>
    <w:rsid w:val="000B45B5"/>
    <w:rsid w:val="000B4B82"/>
    <w:rsid w:val="000B4D9C"/>
    <w:rsid w:val="000B4F45"/>
    <w:rsid w:val="000B5455"/>
    <w:rsid w:val="000B54AF"/>
    <w:rsid w:val="000B58B8"/>
    <w:rsid w:val="000B5B19"/>
    <w:rsid w:val="000B5CFA"/>
    <w:rsid w:val="000B5E78"/>
    <w:rsid w:val="000B60DF"/>
    <w:rsid w:val="000B60E2"/>
    <w:rsid w:val="000B631E"/>
    <w:rsid w:val="000B639E"/>
    <w:rsid w:val="000B6DBC"/>
    <w:rsid w:val="000B6E66"/>
    <w:rsid w:val="000B6EC2"/>
    <w:rsid w:val="000B7111"/>
    <w:rsid w:val="000B735A"/>
    <w:rsid w:val="000B74F2"/>
    <w:rsid w:val="000B7540"/>
    <w:rsid w:val="000B7767"/>
    <w:rsid w:val="000B7828"/>
    <w:rsid w:val="000B793C"/>
    <w:rsid w:val="000B7C74"/>
    <w:rsid w:val="000B7D38"/>
    <w:rsid w:val="000C0083"/>
    <w:rsid w:val="000C02AD"/>
    <w:rsid w:val="000C02B1"/>
    <w:rsid w:val="000C0660"/>
    <w:rsid w:val="000C09FE"/>
    <w:rsid w:val="000C0AC9"/>
    <w:rsid w:val="000C0C03"/>
    <w:rsid w:val="000C0D6B"/>
    <w:rsid w:val="000C0DDC"/>
    <w:rsid w:val="000C1484"/>
    <w:rsid w:val="000C1A48"/>
    <w:rsid w:val="000C1AA7"/>
    <w:rsid w:val="000C2386"/>
    <w:rsid w:val="000C2434"/>
    <w:rsid w:val="000C27CC"/>
    <w:rsid w:val="000C325A"/>
    <w:rsid w:val="000C3279"/>
    <w:rsid w:val="000C3EA3"/>
    <w:rsid w:val="000C3FA5"/>
    <w:rsid w:val="000C4057"/>
    <w:rsid w:val="000C41EE"/>
    <w:rsid w:val="000C423C"/>
    <w:rsid w:val="000C471B"/>
    <w:rsid w:val="000C4A06"/>
    <w:rsid w:val="000C4DB6"/>
    <w:rsid w:val="000C504B"/>
    <w:rsid w:val="000C5081"/>
    <w:rsid w:val="000C5131"/>
    <w:rsid w:val="000C513F"/>
    <w:rsid w:val="000C547E"/>
    <w:rsid w:val="000C55CE"/>
    <w:rsid w:val="000C5704"/>
    <w:rsid w:val="000C5753"/>
    <w:rsid w:val="000C5775"/>
    <w:rsid w:val="000C5A6F"/>
    <w:rsid w:val="000C5D3E"/>
    <w:rsid w:val="000C5D7B"/>
    <w:rsid w:val="000C61AB"/>
    <w:rsid w:val="000C6486"/>
    <w:rsid w:val="000C6843"/>
    <w:rsid w:val="000C6A3F"/>
    <w:rsid w:val="000C6A8D"/>
    <w:rsid w:val="000C6B94"/>
    <w:rsid w:val="000C737B"/>
    <w:rsid w:val="000C76C8"/>
    <w:rsid w:val="000C77B8"/>
    <w:rsid w:val="000C7ACE"/>
    <w:rsid w:val="000C7B03"/>
    <w:rsid w:val="000C7B59"/>
    <w:rsid w:val="000C7BEA"/>
    <w:rsid w:val="000D00D7"/>
    <w:rsid w:val="000D03C5"/>
    <w:rsid w:val="000D03C6"/>
    <w:rsid w:val="000D091C"/>
    <w:rsid w:val="000D0D66"/>
    <w:rsid w:val="000D0F96"/>
    <w:rsid w:val="000D0FFB"/>
    <w:rsid w:val="000D104A"/>
    <w:rsid w:val="000D1092"/>
    <w:rsid w:val="000D13FE"/>
    <w:rsid w:val="000D140F"/>
    <w:rsid w:val="000D15FD"/>
    <w:rsid w:val="000D197D"/>
    <w:rsid w:val="000D1CC2"/>
    <w:rsid w:val="000D1CEE"/>
    <w:rsid w:val="000D21BE"/>
    <w:rsid w:val="000D2376"/>
    <w:rsid w:val="000D2454"/>
    <w:rsid w:val="000D2534"/>
    <w:rsid w:val="000D2636"/>
    <w:rsid w:val="000D281B"/>
    <w:rsid w:val="000D2BC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5509"/>
    <w:rsid w:val="000D57A3"/>
    <w:rsid w:val="000D5D43"/>
    <w:rsid w:val="000D61B8"/>
    <w:rsid w:val="000D6276"/>
    <w:rsid w:val="000D64C9"/>
    <w:rsid w:val="000D64CC"/>
    <w:rsid w:val="000D65F7"/>
    <w:rsid w:val="000D66A5"/>
    <w:rsid w:val="000D66B9"/>
    <w:rsid w:val="000D72BE"/>
    <w:rsid w:val="000D73FA"/>
    <w:rsid w:val="000D74A9"/>
    <w:rsid w:val="000D74D2"/>
    <w:rsid w:val="000D7A7C"/>
    <w:rsid w:val="000D7AAF"/>
    <w:rsid w:val="000D7C45"/>
    <w:rsid w:val="000D7C7E"/>
    <w:rsid w:val="000E0567"/>
    <w:rsid w:val="000E05C2"/>
    <w:rsid w:val="000E05DB"/>
    <w:rsid w:val="000E0B49"/>
    <w:rsid w:val="000E0C25"/>
    <w:rsid w:val="000E107A"/>
    <w:rsid w:val="000E1335"/>
    <w:rsid w:val="000E16D9"/>
    <w:rsid w:val="000E194A"/>
    <w:rsid w:val="000E1B13"/>
    <w:rsid w:val="000E1C50"/>
    <w:rsid w:val="000E1F1D"/>
    <w:rsid w:val="000E1F43"/>
    <w:rsid w:val="000E2180"/>
    <w:rsid w:val="000E25C9"/>
    <w:rsid w:val="000E25EF"/>
    <w:rsid w:val="000E2783"/>
    <w:rsid w:val="000E28E9"/>
    <w:rsid w:val="000E2900"/>
    <w:rsid w:val="000E30E1"/>
    <w:rsid w:val="000E34F7"/>
    <w:rsid w:val="000E3566"/>
    <w:rsid w:val="000E3880"/>
    <w:rsid w:val="000E3A74"/>
    <w:rsid w:val="000E3AD7"/>
    <w:rsid w:val="000E42FF"/>
    <w:rsid w:val="000E458E"/>
    <w:rsid w:val="000E46B2"/>
    <w:rsid w:val="000E4B15"/>
    <w:rsid w:val="000E4C83"/>
    <w:rsid w:val="000E4C97"/>
    <w:rsid w:val="000E4F9E"/>
    <w:rsid w:val="000E4FC2"/>
    <w:rsid w:val="000E503E"/>
    <w:rsid w:val="000E5563"/>
    <w:rsid w:val="000E569D"/>
    <w:rsid w:val="000E5767"/>
    <w:rsid w:val="000E5859"/>
    <w:rsid w:val="000E67DD"/>
    <w:rsid w:val="000E6DC5"/>
    <w:rsid w:val="000E6EF5"/>
    <w:rsid w:val="000E71B6"/>
    <w:rsid w:val="000E72E1"/>
    <w:rsid w:val="000E79A2"/>
    <w:rsid w:val="000E7C4A"/>
    <w:rsid w:val="000E7E4E"/>
    <w:rsid w:val="000E7F23"/>
    <w:rsid w:val="000E7F75"/>
    <w:rsid w:val="000F0160"/>
    <w:rsid w:val="000F0396"/>
    <w:rsid w:val="000F0692"/>
    <w:rsid w:val="000F080D"/>
    <w:rsid w:val="000F089C"/>
    <w:rsid w:val="000F0AF0"/>
    <w:rsid w:val="000F0C43"/>
    <w:rsid w:val="000F0D1D"/>
    <w:rsid w:val="000F0E0B"/>
    <w:rsid w:val="000F10D7"/>
    <w:rsid w:val="000F113D"/>
    <w:rsid w:val="000F11A3"/>
    <w:rsid w:val="000F1364"/>
    <w:rsid w:val="000F14A4"/>
    <w:rsid w:val="000F15C1"/>
    <w:rsid w:val="000F1C3B"/>
    <w:rsid w:val="000F1D4C"/>
    <w:rsid w:val="000F1D66"/>
    <w:rsid w:val="000F1E5F"/>
    <w:rsid w:val="000F2328"/>
    <w:rsid w:val="000F24A2"/>
    <w:rsid w:val="000F25A4"/>
    <w:rsid w:val="000F27D0"/>
    <w:rsid w:val="000F28A5"/>
    <w:rsid w:val="000F295E"/>
    <w:rsid w:val="000F2A29"/>
    <w:rsid w:val="000F2A87"/>
    <w:rsid w:val="000F2AF3"/>
    <w:rsid w:val="000F2B28"/>
    <w:rsid w:val="000F2BC7"/>
    <w:rsid w:val="000F2D73"/>
    <w:rsid w:val="000F2D96"/>
    <w:rsid w:val="000F322A"/>
    <w:rsid w:val="000F36A5"/>
    <w:rsid w:val="000F3732"/>
    <w:rsid w:val="000F3A2D"/>
    <w:rsid w:val="000F3B18"/>
    <w:rsid w:val="000F404D"/>
    <w:rsid w:val="000F42A0"/>
    <w:rsid w:val="000F43F8"/>
    <w:rsid w:val="000F492D"/>
    <w:rsid w:val="000F4AC7"/>
    <w:rsid w:val="000F500B"/>
    <w:rsid w:val="000F52C0"/>
    <w:rsid w:val="000F58C8"/>
    <w:rsid w:val="000F58EC"/>
    <w:rsid w:val="000F592E"/>
    <w:rsid w:val="000F59F7"/>
    <w:rsid w:val="000F627B"/>
    <w:rsid w:val="000F6491"/>
    <w:rsid w:val="000F69FA"/>
    <w:rsid w:val="000F6A2E"/>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298"/>
    <w:rsid w:val="001026F4"/>
    <w:rsid w:val="0010272B"/>
    <w:rsid w:val="00102763"/>
    <w:rsid w:val="0010283D"/>
    <w:rsid w:val="00102B6B"/>
    <w:rsid w:val="00102BD8"/>
    <w:rsid w:val="00102FDC"/>
    <w:rsid w:val="00103305"/>
    <w:rsid w:val="001038AE"/>
    <w:rsid w:val="001039E0"/>
    <w:rsid w:val="001040D0"/>
    <w:rsid w:val="001042A0"/>
    <w:rsid w:val="001044FA"/>
    <w:rsid w:val="001045D2"/>
    <w:rsid w:val="001047E3"/>
    <w:rsid w:val="00104AFC"/>
    <w:rsid w:val="00104B4C"/>
    <w:rsid w:val="00104C28"/>
    <w:rsid w:val="00104F59"/>
    <w:rsid w:val="00105345"/>
    <w:rsid w:val="00105431"/>
    <w:rsid w:val="001058DB"/>
    <w:rsid w:val="00105C3D"/>
    <w:rsid w:val="00105CB8"/>
    <w:rsid w:val="00106014"/>
    <w:rsid w:val="001062B6"/>
    <w:rsid w:val="00106D67"/>
    <w:rsid w:val="00106E70"/>
    <w:rsid w:val="00106F1D"/>
    <w:rsid w:val="0010727C"/>
    <w:rsid w:val="0010741C"/>
    <w:rsid w:val="00107473"/>
    <w:rsid w:val="00107A34"/>
    <w:rsid w:val="00107CAD"/>
    <w:rsid w:val="00107D72"/>
    <w:rsid w:val="00107F58"/>
    <w:rsid w:val="001100A3"/>
    <w:rsid w:val="00110575"/>
    <w:rsid w:val="0011058C"/>
    <w:rsid w:val="0011063C"/>
    <w:rsid w:val="0011068D"/>
    <w:rsid w:val="00110AA2"/>
    <w:rsid w:val="00110DF4"/>
    <w:rsid w:val="00110FC9"/>
    <w:rsid w:val="001113F9"/>
    <w:rsid w:val="00111B52"/>
    <w:rsid w:val="00111B9F"/>
    <w:rsid w:val="00111C5F"/>
    <w:rsid w:val="00111C93"/>
    <w:rsid w:val="00111CF7"/>
    <w:rsid w:val="00111E14"/>
    <w:rsid w:val="00111FC9"/>
    <w:rsid w:val="00112455"/>
    <w:rsid w:val="00112A79"/>
    <w:rsid w:val="00112C1A"/>
    <w:rsid w:val="00112E21"/>
    <w:rsid w:val="00112FE0"/>
    <w:rsid w:val="001133A8"/>
    <w:rsid w:val="0011353F"/>
    <w:rsid w:val="0011356B"/>
    <w:rsid w:val="00113B55"/>
    <w:rsid w:val="00113CA2"/>
    <w:rsid w:val="0011433F"/>
    <w:rsid w:val="00114435"/>
    <w:rsid w:val="001146EA"/>
    <w:rsid w:val="0011473C"/>
    <w:rsid w:val="00114CF9"/>
    <w:rsid w:val="00114D02"/>
    <w:rsid w:val="00114D40"/>
    <w:rsid w:val="001153A1"/>
    <w:rsid w:val="001159F9"/>
    <w:rsid w:val="00115E7E"/>
    <w:rsid w:val="00115FB6"/>
    <w:rsid w:val="001161B6"/>
    <w:rsid w:val="00116589"/>
    <w:rsid w:val="001166DD"/>
    <w:rsid w:val="0011673D"/>
    <w:rsid w:val="00116771"/>
    <w:rsid w:val="001167E2"/>
    <w:rsid w:val="0011695D"/>
    <w:rsid w:val="00116C02"/>
    <w:rsid w:val="00116DEC"/>
    <w:rsid w:val="0011747F"/>
    <w:rsid w:val="0011748A"/>
    <w:rsid w:val="001174BD"/>
    <w:rsid w:val="001175FA"/>
    <w:rsid w:val="001175FD"/>
    <w:rsid w:val="0011773D"/>
    <w:rsid w:val="001177F5"/>
    <w:rsid w:val="00117C42"/>
    <w:rsid w:val="00117E77"/>
    <w:rsid w:val="00117EAF"/>
    <w:rsid w:val="00117ED6"/>
    <w:rsid w:val="0012047E"/>
    <w:rsid w:val="001204CD"/>
    <w:rsid w:val="001206AA"/>
    <w:rsid w:val="00120A96"/>
    <w:rsid w:val="00120EAE"/>
    <w:rsid w:val="00120F4C"/>
    <w:rsid w:val="0012119E"/>
    <w:rsid w:val="001211E1"/>
    <w:rsid w:val="001214CF"/>
    <w:rsid w:val="001217FB"/>
    <w:rsid w:val="0012188F"/>
    <w:rsid w:val="00121C46"/>
    <w:rsid w:val="00121D2C"/>
    <w:rsid w:val="0012205C"/>
    <w:rsid w:val="00122519"/>
    <w:rsid w:val="001225F8"/>
    <w:rsid w:val="001230BB"/>
    <w:rsid w:val="001231BE"/>
    <w:rsid w:val="001231FE"/>
    <w:rsid w:val="001234B3"/>
    <w:rsid w:val="00123618"/>
    <w:rsid w:val="00123701"/>
    <w:rsid w:val="001239E6"/>
    <w:rsid w:val="00123FA7"/>
    <w:rsid w:val="001240BA"/>
    <w:rsid w:val="00124382"/>
    <w:rsid w:val="001243B7"/>
    <w:rsid w:val="001244FF"/>
    <w:rsid w:val="001245DA"/>
    <w:rsid w:val="00124666"/>
    <w:rsid w:val="00124882"/>
    <w:rsid w:val="00124998"/>
    <w:rsid w:val="00124FB0"/>
    <w:rsid w:val="001252F9"/>
    <w:rsid w:val="00125543"/>
    <w:rsid w:val="0012579C"/>
    <w:rsid w:val="001257DB"/>
    <w:rsid w:val="001257FC"/>
    <w:rsid w:val="00125BFD"/>
    <w:rsid w:val="00125EAB"/>
    <w:rsid w:val="00125FE4"/>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FC4"/>
    <w:rsid w:val="001310CF"/>
    <w:rsid w:val="00131A76"/>
    <w:rsid w:val="00131C1F"/>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B7C"/>
    <w:rsid w:val="00135D3F"/>
    <w:rsid w:val="001362A8"/>
    <w:rsid w:val="00136432"/>
    <w:rsid w:val="00136A6A"/>
    <w:rsid w:val="00136E3D"/>
    <w:rsid w:val="00137223"/>
    <w:rsid w:val="00137A2D"/>
    <w:rsid w:val="00137A96"/>
    <w:rsid w:val="00137B59"/>
    <w:rsid w:val="00137C1E"/>
    <w:rsid w:val="00140050"/>
    <w:rsid w:val="001401A0"/>
    <w:rsid w:val="00140322"/>
    <w:rsid w:val="00140338"/>
    <w:rsid w:val="00140372"/>
    <w:rsid w:val="00140435"/>
    <w:rsid w:val="001406A6"/>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AE1"/>
    <w:rsid w:val="00142E7D"/>
    <w:rsid w:val="00143539"/>
    <w:rsid w:val="00143568"/>
    <w:rsid w:val="0014358D"/>
    <w:rsid w:val="001435CC"/>
    <w:rsid w:val="001436C4"/>
    <w:rsid w:val="00143D22"/>
    <w:rsid w:val="00143E84"/>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9F0"/>
    <w:rsid w:val="00146F5D"/>
    <w:rsid w:val="00147408"/>
    <w:rsid w:val="00147969"/>
    <w:rsid w:val="00147B85"/>
    <w:rsid w:val="00147B9C"/>
    <w:rsid w:val="00147E89"/>
    <w:rsid w:val="001500D1"/>
    <w:rsid w:val="0015024A"/>
    <w:rsid w:val="00150268"/>
    <w:rsid w:val="001505B3"/>
    <w:rsid w:val="00150643"/>
    <w:rsid w:val="00150792"/>
    <w:rsid w:val="0015088D"/>
    <w:rsid w:val="001509F7"/>
    <w:rsid w:val="00150DFA"/>
    <w:rsid w:val="00150ED2"/>
    <w:rsid w:val="001518A0"/>
    <w:rsid w:val="00151941"/>
    <w:rsid w:val="00151A8B"/>
    <w:rsid w:val="00151C75"/>
    <w:rsid w:val="00151CD7"/>
    <w:rsid w:val="00151EC7"/>
    <w:rsid w:val="00151F68"/>
    <w:rsid w:val="00152220"/>
    <w:rsid w:val="00152C26"/>
    <w:rsid w:val="00152EE2"/>
    <w:rsid w:val="00152F31"/>
    <w:rsid w:val="00153234"/>
    <w:rsid w:val="0015328D"/>
    <w:rsid w:val="001532CE"/>
    <w:rsid w:val="001533A7"/>
    <w:rsid w:val="001535C4"/>
    <w:rsid w:val="00153770"/>
    <w:rsid w:val="0015390E"/>
    <w:rsid w:val="00153B77"/>
    <w:rsid w:val="00153C31"/>
    <w:rsid w:val="00153DA3"/>
    <w:rsid w:val="001548E5"/>
    <w:rsid w:val="00154AC1"/>
    <w:rsid w:val="00154B84"/>
    <w:rsid w:val="00154B8A"/>
    <w:rsid w:val="00154C90"/>
    <w:rsid w:val="00154ECE"/>
    <w:rsid w:val="00155603"/>
    <w:rsid w:val="00156185"/>
    <w:rsid w:val="0015637C"/>
    <w:rsid w:val="0015656E"/>
    <w:rsid w:val="00156AE9"/>
    <w:rsid w:val="00156BF6"/>
    <w:rsid w:val="00156F86"/>
    <w:rsid w:val="00157036"/>
    <w:rsid w:val="001574BD"/>
    <w:rsid w:val="001574BE"/>
    <w:rsid w:val="001575A0"/>
    <w:rsid w:val="00157A0E"/>
    <w:rsid w:val="00157B74"/>
    <w:rsid w:val="00157C6C"/>
    <w:rsid w:val="00157D23"/>
    <w:rsid w:val="00157D89"/>
    <w:rsid w:val="00157D99"/>
    <w:rsid w:val="00157F4F"/>
    <w:rsid w:val="00160114"/>
    <w:rsid w:val="001603C9"/>
    <w:rsid w:val="0016051F"/>
    <w:rsid w:val="00160522"/>
    <w:rsid w:val="0016054A"/>
    <w:rsid w:val="00160637"/>
    <w:rsid w:val="00160747"/>
    <w:rsid w:val="00160C28"/>
    <w:rsid w:val="00160EAF"/>
    <w:rsid w:val="00161418"/>
    <w:rsid w:val="0016154D"/>
    <w:rsid w:val="001616B0"/>
    <w:rsid w:val="00161B6B"/>
    <w:rsid w:val="00161CB1"/>
    <w:rsid w:val="0016217A"/>
    <w:rsid w:val="00162849"/>
    <w:rsid w:val="001629A3"/>
    <w:rsid w:val="00162A43"/>
    <w:rsid w:val="00162C5F"/>
    <w:rsid w:val="00162D48"/>
    <w:rsid w:val="00162E04"/>
    <w:rsid w:val="00162EAF"/>
    <w:rsid w:val="00163293"/>
    <w:rsid w:val="00163370"/>
    <w:rsid w:val="0016337F"/>
    <w:rsid w:val="001634BC"/>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631C"/>
    <w:rsid w:val="00166484"/>
    <w:rsid w:val="0016659A"/>
    <w:rsid w:val="0016664E"/>
    <w:rsid w:val="00166743"/>
    <w:rsid w:val="001667D0"/>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E42"/>
    <w:rsid w:val="001710E0"/>
    <w:rsid w:val="001710F3"/>
    <w:rsid w:val="0017119E"/>
    <w:rsid w:val="00171550"/>
    <w:rsid w:val="001717A9"/>
    <w:rsid w:val="001718CC"/>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30C5"/>
    <w:rsid w:val="001731DD"/>
    <w:rsid w:val="0017350A"/>
    <w:rsid w:val="001736D1"/>
    <w:rsid w:val="00173EA1"/>
    <w:rsid w:val="00174117"/>
    <w:rsid w:val="001743A3"/>
    <w:rsid w:val="0017457B"/>
    <w:rsid w:val="00174C61"/>
    <w:rsid w:val="00174F39"/>
    <w:rsid w:val="00175102"/>
    <w:rsid w:val="00175250"/>
    <w:rsid w:val="00175389"/>
    <w:rsid w:val="001755B2"/>
    <w:rsid w:val="00175711"/>
    <w:rsid w:val="0017578F"/>
    <w:rsid w:val="00175B36"/>
    <w:rsid w:val="00175E6C"/>
    <w:rsid w:val="001762C1"/>
    <w:rsid w:val="0017650D"/>
    <w:rsid w:val="001765C6"/>
    <w:rsid w:val="001766A7"/>
    <w:rsid w:val="001766B8"/>
    <w:rsid w:val="00176B5C"/>
    <w:rsid w:val="001771CD"/>
    <w:rsid w:val="001771DC"/>
    <w:rsid w:val="001771F7"/>
    <w:rsid w:val="0017721F"/>
    <w:rsid w:val="00177398"/>
    <w:rsid w:val="0017739F"/>
    <w:rsid w:val="001779F5"/>
    <w:rsid w:val="00177D6D"/>
    <w:rsid w:val="00177E11"/>
    <w:rsid w:val="00180121"/>
    <w:rsid w:val="0018021D"/>
    <w:rsid w:val="0018024C"/>
    <w:rsid w:val="00180292"/>
    <w:rsid w:val="001802BC"/>
    <w:rsid w:val="0018063E"/>
    <w:rsid w:val="00180D2A"/>
    <w:rsid w:val="00180DE1"/>
    <w:rsid w:val="001812C4"/>
    <w:rsid w:val="001812F0"/>
    <w:rsid w:val="0018147C"/>
    <w:rsid w:val="00181806"/>
    <w:rsid w:val="00181B19"/>
    <w:rsid w:val="00181F74"/>
    <w:rsid w:val="00181FE9"/>
    <w:rsid w:val="001821BC"/>
    <w:rsid w:val="00182217"/>
    <w:rsid w:val="001822B3"/>
    <w:rsid w:val="00182D24"/>
    <w:rsid w:val="00183339"/>
    <w:rsid w:val="0018347B"/>
    <w:rsid w:val="001834C7"/>
    <w:rsid w:val="00183778"/>
    <w:rsid w:val="00183807"/>
    <w:rsid w:val="00183C54"/>
    <w:rsid w:val="00183D2C"/>
    <w:rsid w:val="0018434F"/>
    <w:rsid w:val="00184730"/>
    <w:rsid w:val="001847BF"/>
    <w:rsid w:val="00184A30"/>
    <w:rsid w:val="00184A7E"/>
    <w:rsid w:val="00184AF0"/>
    <w:rsid w:val="00184B73"/>
    <w:rsid w:val="00184BDD"/>
    <w:rsid w:val="00184D56"/>
    <w:rsid w:val="00184F3A"/>
    <w:rsid w:val="00185236"/>
    <w:rsid w:val="001854DC"/>
    <w:rsid w:val="00185AFB"/>
    <w:rsid w:val="00186E3A"/>
    <w:rsid w:val="0018738D"/>
    <w:rsid w:val="00187652"/>
    <w:rsid w:val="001879CD"/>
    <w:rsid w:val="00187ADA"/>
    <w:rsid w:val="00187C58"/>
    <w:rsid w:val="00187D16"/>
    <w:rsid w:val="00187D7B"/>
    <w:rsid w:val="00187E02"/>
    <w:rsid w:val="001902EB"/>
    <w:rsid w:val="0019059E"/>
    <w:rsid w:val="00190967"/>
    <w:rsid w:val="00190CBE"/>
    <w:rsid w:val="00190D82"/>
    <w:rsid w:val="00190DBD"/>
    <w:rsid w:val="00190F60"/>
    <w:rsid w:val="00191087"/>
    <w:rsid w:val="00191719"/>
    <w:rsid w:val="00191F97"/>
    <w:rsid w:val="001923AB"/>
    <w:rsid w:val="0019256D"/>
    <w:rsid w:val="0019288F"/>
    <w:rsid w:val="00193088"/>
    <w:rsid w:val="001934DA"/>
    <w:rsid w:val="00193666"/>
    <w:rsid w:val="00193925"/>
    <w:rsid w:val="001939FF"/>
    <w:rsid w:val="00193B17"/>
    <w:rsid w:val="00193F69"/>
    <w:rsid w:val="001941BE"/>
    <w:rsid w:val="00194665"/>
    <w:rsid w:val="00194998"/>
    <w:rsid w:val="001949C1"/>
    <w:rsid w:val="001949DD"/>
    <w:rsid w:val="00194A37"/>
    <w:rsid w:val="00194E57"/>
    <w:rsid w:val="0019507E"/>
    <w:rsid w:val="00195264"/>
    <w:rsid w:val="00195389"/>
    <w:rsid w:val="0019548E"/>
    <w:rsid w:val="00195682"/>
    <w:rsid w:val="0019589A"/>
    <w:rsid w:val="001958E4"/>
    <w:rsid w:val="00195A29"/>
    <w:rsid w:val="00195AD8"/>
    <w:rsid w:val="00195BB9"/>
    <w:rsid w:val="00195CF4"/>
    <w:rsid w:val="00195F47"/>
    <w:rsid w:val="001960CF"/>
    <w:rsid w:val="00196643"/>
    <w:rsid w:val="00196925"/>
    <w:rsid w:val="00196A42"/>
    <w:rsid w:val="00196C4A"/>
    <w:rsid w:val="001970D0"/>
    <w:rsid w:val="001971AE"/>
    <w:rsid w:val="0019730B"/>
    <w:rsid w:val="00197837"/>
    <w:rsid w:val="001979F6"/>
    <w:rsid w:val="00197AD8"/>
    <w:rsid w:val="00197FE5"/>
    <w:rsid w:val="001A01A6"/>
    <w:rsid w:val="001A02CE"/>
    <w:rsid w:val="001A0301"/>
    <w:rsid w:val="001A047A"/>
    <w:rsid w:val="001A06EC"/>
    <w:rsid w:val="001A0BDA"/>
    <w:rsid w:val="001A198D"/>
    <w:rsid w:val="001A1C92"/>
    <w:rsid w:val="001A1D5A"/>
    <w:rsid w:val="001A2372"/>
    <w:rsid w:val="001A2791"/>
    <w:rsid w:val="001A2879"/>
    <w:rsid w:val="001A295C"/>
    <w:rsid w:val="001A296B"/>
    <w:rsid w:val="001A339B"/>
    <w:rsid w:val="001A37A4"/>
    <w:rsid w:val="001A3CB2"/>
    <w:rsid w:val="001A3E81"/>
    <w:rsid w:val="001A42DD"/>
    <w:rsid w:val="001A44D0"/>
    <w:rsid w:val="001A45B6"/>
    <w:rsid w:val="001A4690"/>
    <w:rsid w:val="001A46BB"/>
    <w:rsid w:val="001A4C1A"/>
    <w:rsid w:val="001A4E98"/>
    <w:rsid w:val="001A51BF"/>
    <w:rsid w:val="001A549E"/>
    <w:rsid w:val="001A552F"/>
    <w:rsid w:val="001A5629"/>
    <w:rsid w:val="001A5647"/>
    <w:rsid w:val="001A56C1"/>
    <w:rsid w:val="001A5CDF"/>
    <w:rsid w:val="001A63CC"/>
    <w:rsid w:val="001A6612"/>
    <w:rsid w:val="001A6DAD"/>
    <w:rsid w:val="001A6F0F"/>
    <w:rsid w:val="001A72E2"/>
    <w:rsid w:val="001A7388"/>
    <w:rsid w:val="001A7665"/>
    <w:rsid w:val="001A7998"/>
    <w:rsid w:val="001A79B7"/>
    <w:rsid w:val="001A79C2"/>
    <w:rsid w:val="001A79F0"/>
    <w:rsid w:val="001A7E88"/>
    <w:rsid w:val="001A7F43"/>
    <w:rsid w:val="001B00FE"/>
    <w:rsid w:val="001B02AF"/>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978"/>
    <w:rsid w:val="001B29C8"/>
    <w:rsid w:val="001B2AAE"/>
    <w:rsid w:val="001B2B65"/>
    <w:rsid w:val="001B2BC8"/>
    <w:rsid w:val="001B36CF"/>
    <w:rsid w:val="001B3B63"/>
    <w:rsid w:val="001B3BD5"/>
    <w:rsid w:val="001B454D"/>
    <w:rsid w:val="001B4A39"/>
    <w:rsid w:val="001B4C54"/>
    <w:rsid w:val="001B4E83"/>
    <w:rsid w:val="001B4E88"/>
    <w:rsid w:val="001B5331"/>
    <w:rsid w:val="001B5481"/>
    <w:rsid w:val="001B5925"/>
    <w:rsid w:val="001B5A07"/>
    <w:rsid w:val="001B5BD8"/>
    <w:rsid w:val="001B5C8B"/>
    <w:rsid w:val="001B5F80"/>
    <w:rsid w:val="001B61A5"/>
    <w:rsid w:val="001B63EA"/>
    <w:rsid w:val="001B64AE"/>
    <w:rsid w:val="001B6791"/>
    <w:rsid w:val="001B6B4B"/>
    <w:rsid w:val="001B6BD4"/>
    <w:rsid w:val="001B6D26"/>
    <w:rsid w:val="001B6E68"/>
    <w:rsid w:val="001B6F2A"/>
    <w:rsid w:val="001B6F40"/>
    <w:rsid w:val="001B706B"/>
    <w:rsid w:val="001B7235"/>
    <w:rsid w:val="001B757A"/>
    <w:rsid w:val="001B775B"/>
    <w:rsid w:val="001B77FD"/>
    <w:rsid w:val="001B7A46"/>
    <w:rsid w:val="001B7A53"/>
    <w:rsid w:val="001B7B6F"/>
    <w:rsid w:val="001B7C21"/>
    <w:rsid w:val="001B7D14"/>
    <w:rsid w:val="001B7DCC"/>
    <w:rsid w:val="001C00E6"/>
    <w:rsid w:val="001C0333"/>
    <w:rsid w:val="001C056F"/>
    <w:rsid w:val="001C0897"/>
    <w:rsid w:val="001C0B0F"/>
    <w:rsid w:val="001C0D9F"/>
    <w:rsid w:val="001C13DD"/>
    <w:rsid w:val="001C146B"/>
    <w:rsid w:val="001C18AC"/>
    <w:rsid w:val="001C1DD1"/>
    <w:rsid w:val="001C3541"/>
    <w:rsid w:val="001C3566"/>
    <w:rsid w:val="001C38E9"/>
    <w:rsid w:val="001C3931"/>
    <w:rsid w:val="001C413E"/>
    <w:rsid w:val="001C431D"/>
    <w:rsid w:val="001C4BA7"/>
    <w:rsid w:val="001C4C73"/>
    <w:rsid w:val="001C4DB6"/>
    <w:rsid w:val="001C54E3"/>
    <w:rsid w:val="001C5542"/>
    <w:rsid w:val="001C5667"/>
    <w:rsid w:val="001C5893"/>
    <w:rsid w:val="001C5BFB"/>
    <w:rsid w:val="001C5CE1"/>
    <w:rsid w:val="001C6294"/>
    <w:rsid w:val="001C630A"/>
    <w:rsid w:val="001C651A"/>
    <w:rsid w:val="001C653A"/>
    <w:rsid w:val="001C69A7"/>
    <w:rsid w:val="001C6AAF"/>
    <w:rsid w:val="001C6C56"/>
    <w:rsid w:val="001C6F18"/>
    <w:rsid w:val="001C711C"/>
    <w:rsid w:val="001C7173"/>
    <w:rsid w:val="001C71FB"/>
    <w:rsid w:val="001C7241"/>
    <w:rsid w:val="001C73F7"/>
    <w:rsid w:val="001C7473"/>
    <w:rsid w:val="001C7714"/>
    <w:rsid w:val="001C7E87"/>
    <w:rsid w:val="001D00DF"/>
    <w:rsid w:val="001D01F3"/>
    <w:rsid w:val="001D03AC"/>
    <w:rsid w:val="001D0581"/>
    <w:rsid w:val="001D0B46"/>
    <w:rsid w:val="001D0B8A"/>
    <w:rsid w:val="001D0C04"/>
    <w:rsid w:val="001D0CEF"/>
    <w:rsid w:val="001D0DAD"/>
    <w:rsid w:val="001D1022"/>
    <w:rsid w:val="001D1220"/>
    <w:rsid w:val="001D1412"/>
    <w:rsid w:val="001D14E4"/>
    <w:rsid w:val="001D152A"/>
    <w:rsid w:val="001D1741"/>
    <w:rsid w:val="001D181C"/>
    <w:rsid w:val="001D1E4E"/>
    <w:rsid w:val="001D1E8A"/>
    <w:rsid w:val="001D1EC3"/>
    <w:rsid w:val="001D1F0C"/>
    <w:rsid w:val="001D22C7"/>
    <w:rsid w:val="001D23AB"/>
    <w:rsid w:val="001D264D"/>
    <w:rsid w:val="001D2FA7"/>
    <w:rsid w:val="001D306C"/>
    <w:rsid w:val="001D3300"/>
    <w:rsid w:val="001D3370"/>
    <w:rsid w:val="001D3CCA"/>
    <w:rsid w:val="001D3EA1"/>
    <w:rsid w:val="001D41C6"/>
    <w:rsid w:val="001D4223"/>
    <w:rsid w:val="001D4878"/>
    <w:rsid w:val="001D5214"/>
    <w:rsid w:val="001D5AD8"/>
    <w:rsid w:val="001D5CFE"/>
    <w:rsid w:val="001D5E96"/>
    <w:rsid w:val="001D5EFB"/>
    <w:rsid w:val="001D5F29"/>
    <w:rsid w:val="001D603D"/>
    <w:rsid w:val="001D63A0"/>
    <w:rsid w:val="001D671D"/>
    <w:rsid w:val="001D6AB1"/>
    <w:rsid w:val="001D6C12"/>
    <w:rsid w:val="001D6E74"/>
    <w:rsid w:val="001D729F"/>
    <w:rsid w:val="001D79C0"/>
    <w:rsid w:val="001D7C54"/>
    <w:rsid w:val="001D7CC8"/>
    <w:rsid w:val="001D7D8F"/>
    <w:rsid w:val="001E0181"/>
    <w:rsid w:val="001E03AD"/>
    <w:rsid w:val="001E04C7"/>
    <w:rsid w:val="001E06C5"/>
    <w:rsid w:val="001E0E2C"/>
    <w:rsid w:val="001E12AA"/>
    <w:rsid w:val="001E1A34"/>
    <w:rsid w:val="001E2155"/>
    <w:rsid w:val="001E2176"/>
    <w:rsid w:val="001E2231"/>
    <w:rsid w:val="001E2247"/>
    <w:rsid w:val="001E24FA"/>
    <w:rsid w:val="001E27A8"/>
    <w:rsid w:val="001E27C7"/>
    <w:rsid w:val="001E2AD3"/>
    <w:rsid w:val="001E2C97"/>
    <w:rsid w:val="001E2CB8"/>
    <w:rsid w:val="001E2D1D"/>
    <w:rsid w:val="001E301F"/>
    <w:rsid w:val="001E314A"/>
    <w:rsid w:val="001E323E"/>
    <w:rsid w:val="001E3452"/>
    <w:rsid w:val="001E34EB"/>
    <w:rsid w:val="001E351E"/>
    <w:rsid w:val="001E3AF0"/>
    <w:rsid w:val="001E3B7F"/>
    <w:rsid w:val="001E40F3"/>
    <w:rsid w:val="001E44DA"/>
    <w:rsid w:val="001E45F3"/>
    <w:rsid w:val="001E4AC2"/>
    <w:rsid w:val="001E4BC6"/>
    <w:rsid w:val="001E4EB9"/>
    <w:rsid w:val="001E4FCA"/>
    <w:rsid w:val="001E54F0"/>
    <w:rsid w:val="001E568A"/>
    <w:rsid w:val="001E5A0A"/>
    <w:rsid w:val="001E5D6E"/>
    <w:rsid w:val="001E5F36"/>
    <w:rsid w:val="001E632B"/>
    <w:rsid w:val="001E6555"/>
    <w:rsid w:val="001E7072"/>
    <w:rsid w:val="001E7525"/>
    <w:rsid w:val="001E773E"/>
    <w:rsid w:val="001E7EFC"/>
    <w:rsid w:val="001F0297"/>
    <w:rsid w:val="001F065E"/>
    <w:rsid w:val="001F0996"/>
    <w:rsid w:val="001F0AA1"/>
    <w:rsid w:val="001F0B68"/>
    <w:rsid w:val="001F0BBC"/>
    <w:rsid w:val="001F0DBC"/>
    <w:rsid w:val="001F0EA8"/>
    <w:rsid w:val="001F0F77"/>
    <w:rsid w:val="001F1294"/>
    <w:rsid w:val="001F13E0"/>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61D"/>
    <w:rsid w:val="001F3820"/>
    <w:rsid w:val="001F3862"/>
    <w:rsid w:val="001F386C"/>
    <w:rsid w:val="001F3928"/>
    <w:rsid w:val="001F3A25"/>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CA"/>
    <w:rsid w:val="001F65DD"/>
    <w:rsid w:val="001F688A"/>
    <w:rsid w:val="001F6DD2"/>
    <w:rsid w:val="001F7040"/>
    <w:rsid w:val="001F70B3"/>
    <w:rsid w:val="001F746B"/>
    <w:rsid w:val="001F74CC"/>
    <w:rsid w:val="001F75B6"/>
    <w:rsid w:val="001F79E6"/>
    <w:rsid w:val="001F7D98"/>
    <w:rsid w:val="00200001"/>
    <w:rsid w:val="0020020E"/>
    <w:rsid w:val="0020031D"/>
    <w:rsid w:val="002006F1"/>
    <w:rsid w:val="0020099E"/>
    <w:rsid w:val="00200AB9"/>
    <w:rsid w:val="00200BCC"/>
    <w:rsid w:val="00200C06"/>
    <w:rsid w:val="00200C28"/>
    <w:rsid w:val="00200D45"/>
    <w:rsid w:val="00200DCD"/>
    <w:rsid w:val="00200EEC"/>
    <w:rsid w:val="00200F2B"/>
    <w:rsid w:val="00200FF1"/>
    <w:rsid w:val="0020178A"/>
    <w:rsid w:val="002017FE"/>
    <w:rsid w:val="002018AB"/>
    <w:rsid w:val="00201F6E"/>
    <w:rsid w:val="00202106"/>
    <w:rsid w:val="00202226"/>
    <w:rsid w:val="00202670"/>
    <w:rsid w:val="002028FB"/>
    <w:rsid w:val="00202AC5"/>
    <w:rsid w:val="00202C40"/>
    <w:rsid w:val="00202D70"/>
    <w:rsid w:val="0020319D"/>
    <w:rsid w:val="00203216"/>
    <w:rsid w:val="00203E99"/>
    <w:rsid w:val="00204010"/>
    <w:rsid w:val="00204059"/>
    <w:rsid w:val="002043CA"/>
    <w:rsid w:val="002043FD"/>
    <w:rsid w:val="00204C5A"/>
    <w:rsid w:val="00204CF1"/>
    <w:rsid w:val="0020507C"/>
    <w:rsid w:val="002052D3"/>
    <w:rsid w:val="0020534F"/>
    <w:rsid w:val="002053C7"/>
    <w:rsid w:val="0020560D"/>
    <w:rsid w:val="00205D84"/>
    <w:rsid w:val="00206000"/>
    <w:rsid w:val="002060FA"/>
    <w:rsid w:val="00206423"/>
    <w:rsid w:val="00206533"/>
    <w:rsid w:val="0020678B"/>
    <w:rsid w:val="00206AF0"/>
    <w:rsid w:val="00206B92"/>
    <w:rsid w:val="00206DD1"/>
    <w:rsid w:val="00206EAB"/>
    <w:rsid w:val="00206F70"/>
    <w:rsid w:val="00207393"/>
    <w:rsid w:val="00207691"/>
    <w:rsid w:val="0020791D"/>
    <w:rsid w:val="00207FD4"/>
    <w:rsid w:val="002103CB"/>
    <w:rsid w:val="002103FD"/>
    <w:rsid w:val="00210462"/>
    <w:rsid w:val="0021072A"/>
    <w:rsid w:val="002109D7"/>
    <w:rsid w:val="00210B42"/>
    <w:rsid w:val="0021117E"/>
    <w:rsid w:val="002111CF"/>
    <w:rsid w:val="0021142A"/>
    <w:rsid w:val="0021163F"/>
    <w:rsid w:val="00211AE5"/>
    <w:rsid w:val="00211F87"/>
    <w:rsid w:val="00212056"/>
    <w:rsid w:val="002122F0"/>
    <w:rsid w:val="00212356"/>
    <w:rsid w:val="00212A4D"/>
    <w:rsid w:val="00212AD5"/>
    <w:rsid w:val="00212E9D"/>
    <w:rsid w:val="00212FF5"/>
    <w:rsid w:val="002131A9"/>
    <w:rsid w:val="00213417"/>
    <w:rsid w:val="0021349C"/>
    <w:rsid w:val="0021363F"/>
    <w:rsid w:val="002136C8"/>
    <w:rsid w:val="00213869"/>
    <w:rsid w:val="00213C41"/>
    <w:rsid w:val="00213E07"/>
    <w:rsid w:val="00213F6C"/>
    <w:rsid w:val="00214023"/>
    <w:rsid w:val="00214676"/>
    <w:rsid w:val="00214697"/>
    <w:rsid w:val="0021481D"/>
    <w:rsid w:val="002149B6"/>
    <w:rsid w:val="00214ABE"/>
    <w:rsid w:val="00214B99"/>
    <w:rsid w:val="00215203"/>
    <w:rsid w:val="0021526C"/>
    <w:rsid w:val="002153E7"/>
    <w:rsid w:val="0021545C"/>
    <w:rsid w:val="002154EB"/>
    <w:rsid w:val="0021598B"/>
    <w:rsid w:val="00215AA0"/>
    <w:rsid w:val="00215C13"/>
    <w:rsid w:val="00215C25"/>
    <w:rsid w:val="00215E84"/>
    <w:rsid w:val="00215FC8"/>
    <w:rsid w:val="00216027"/>
    <w:rsid w:val="00216118"/>
    <w:rsid w:val="002162C6"/>
    <w:rsid w:val="00216365"/>
    <w:rsid w:val="002163F6"/>
    <w:rsid w:val="00216DA2"/>
    <w:rsid w:val="00216E2F"/>
    <w:rsid w:val="00217058"/>
    <w:rsid w:val="0021718E"/>
    <w:rsid w:val="002173B9"/>
    <w:rsid w:val="002179F2"/>
    <w:rsid w:val="00217A52"/>
    <w:rsid w:val="00217BC5"/>
    <w:rsid w:val="00217D5C"/>
    <w:rsid w:val="00217FDD"/>
    <w:rsid w:val="002202E0"/>
    <w:rsid w:val="0022086D"/>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C9B"/>
    <w:rsid w:val="00223E6F"/>
    <w:rsid w:val="00223F1A"/>
    <w:rsid w:val="002240B5"/>
    <w:rsid w:val="0022422C"/>
    <w:rsid w:val="002245DC"/>
    <w:rsid w:val="00224641"/>
    <w:rsid w:val="002246DC"/>
    <w:rsid w:val="00224AD8"/>
    <w:rsid w:val="00224B7A"/>
    <w:rsid w:val="0022570E"/>
    <w:rsid w:val="00225803"/>
    <w:rsid w:val="00225BDF"/>
    <w:rsid w:val="00225BF3"/>
    <w:rsid w:val="00225CAE"/>
    <w:rsid w:val="00226130"/>
    <w:rsid w:val="002261BC"/>
    <w:rsid w:val="00226360"/>
    <w:rsid w:val="00226449"/>
    <w:rsid w:val="002265A7"/>
    <w:rsid w:val="0022682F"/>
    <w:rsid w:val="00226B29"/>
    <w:rsid w:val="00226C37"/>
    <w:rsid w:val="00226F0A"/>
    <w:rsid w:val="0022715D"/>
    <w:rsid w:val="0022725F"/>
    <w:rsid w:val="002272EA"/>
    <w:rsid w:val="00227379"/>
    <w:rsid w:val="002274DF"/>
    <w:rsid w:val="00227558"/>
    <w:rsid w:val="002275D1"/>
    <w:rsid w:val="00227A23"/>
    <w:rsid w:val="00227C0E"/>
    <w:rsid w:val="00227C88"/>
    <w:rsid w:val="00227CB5"/>
    <w:rsid w:val="00227D49"/>
    <w:rsid w:val="0023003F"/>
    <w:rsid w:val="002300C6"/>
    <w:rsid w:val="002301EE"/>
    <w:rsid w:val="00230317"/>
    <w:rsid w:val="002306C1"/>
    <w:rsid w:val="00230943"/>
    <w:rsid w:val="002309C4"/>
    <w:rsid w:val="00230E0F"/>
    <w:rsid w:val="00231233"/>
    <w:rsid w:val="002312E0"/>
    <w:rsid w:val="00231B29"/>
    <w:rsid w:val="00232217"/>
    <w:rsid w:val="0023233B"/>
    <w:rsid w:val="00232381"/>
    <w:rsid w:val="0023262D"/>
    <w:rsid w:val="00232814"/>
    <w:rsid w:val="00232A41"/>
    <w:rsid w:val="00232A70"/>
    <w:rsid w:val="00232D5D"/>
    <w:rsid w:val="00232EF6"/>
    <w:rsid w:val="00233315"/>
    <w:rsid w:val="0023336E"/>
    <w:rsid w:val="00233A3B"/>
    <w:rsid w:val="00233A95"/>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550"/>
    <w:rsid w:val="0023664F"/>
    <w:rsid w:val="0023675E"/>
    <w:rsid w:val="00236838"/>
    <w:rsid w:val="00236B7B"/>
    <w:rsid w:val="00236C1B"/>
    <w:rsid w:val="00236E6B"/>
    <w:rsid w:val="00236F3D"/>
    <w:rsid w:val="00236F69"/>
    <w:rsid w:val="00237240"/>
    <w:rsid w:val="00237251"/>
    <w:rsid w:val="0023753A"/>
    <w:rsid w:val="0023760D"/>
    <w:rsid w:val="002376A0"/>
    <w:rsid w:val="00237CAF"/>
    <w:rsid w:val="00237E46"/>
    <w:rsid w:val="002400A7"/>
    <w:rsid w:val="0024036F"/>
    <w:rsid w:val="0024068E"/>
    <w:rsid w:val="00240B84"/>
    <w:rsid w:val="00240CE1"/>
    <w:rsid w:val="00240D0D"/>
    <w:rsid w:val="00240D2F"/>
    <w:rsid w:val="00241098"/>
    <w:rsid w:val="002410F0"/>
    <w:rsid w:val="00241141"/>
    <w:rsid w:val="0024139C"/>
    <w:rsid w:val="00241604"/>
    <w:rsid w:val="00241C12"/>
    <w:rsid w:val="00241C1B"/>
    <w:rsid w:val="00241C4F"/>
    <w:rsid w:val="00241F2E"/>
    <w:rsid w:val="0024233F"/>
    <w:rsid w:val="00242743"/>
    <w:rsid w:val="00242974"/>
    <w:rsid w:val="002429CC"/>
    <w:rsid w:val="00242AB9"/>
    <w:rsid w:val="00242B73"/>
    <w:rsid w:val="00242EEB"/>
    <w:rsid w:val="002433AF"/>
    <w:rsid w:val="00243539"/>
    <w:rsid w:val="002435AF"/>
    <w:rsid w:val="00243BB4"/>
    <w:rsid w:val="00243C05"/>
    <w:rsid w:val="00243D26"/>
    <w:rsid w:val="00243D55"/>
    <w:rsid w:val="0024401F"/>
    <w:rsid w:val="00244455"/>
    <w:rsid w:val="002445BE"/>
    <w:rsid w:val="002445D6"/>
    <w:rsid w:val="002445DF"/>
    <w:rsid w:val="00244A47"/>
    <w:rsid w:val="00244CFF"/>
    <w:rsid w:val="00244D51"/>
    <w:rsid w:val="00245118"/>
    <w:rsid w:val="002451B8"/>
    <w:rsid w:val="0024589D"/>
    <w:rsid w:val="00245A59"/>
    <w:rsid w:val="00245EF2"/>
    <w:rsid w:val="0024602B"/>
    <w:rsid w:val="00246349"/>
    <w:rsid w:val="002468F1"/>
    <w:rsid w:val="002469C5"/>
    <w:rsid w:val="00246E1D"/>
    <w:rsid w:val="00247115"/>
    <w:rsid w:val="002472B4"/>
    <w:rsid w:val="00247CE1"/>
    <w:rsid w:val="00247FD5"/>
    <w:rsid w:val="002500E7"/>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6D0"/>
    <w:rsid w:val="00253703"/>
    <w:rsid w:val="00253890"/>
    <w:rsid w:val="002541EC"/>
    <w:rsid w:val="002543D8"/>
    <w:rsid w:val="00254510"/>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888"/>
    <w:rsid w:val="00256928"/>
    <w:rsid w:val="002569F1"/>
    <w:rsid w:val="00256A01"/>
    <w:rsid w:val="00256C45"/>
    <w:rsid w:val="00256CB0"/>
    <w:rsid w:val="00257083"/>
    <w:rsid w:val="002571CC"/>
    <w:rsid w:val="002572A5"/>
    <w:rsid w:val="002573D2"/>
    <w:rsid w:val="00257B6D"/>
    <w:rsid w:val="002601E0"/>
    <w:rsid w:val="002603DE"/>
    <w:rsid w:val="002605AD"/>
    <w:rsid w:val="002606DA"/>
    <w:rsid w:val="00260A6C"/>
    <w:rsid w:val="00260F59"/>
    <w:rsid w:val="00261620"/>
    <w:rsid w:val="00261726"/>
    <w:rsid w:val="00261798"/>
    <w:rsid w:val="002617C4"/>
    <w:rsid w:val="00261C62"/>
    <w:rsid w:val="00261D11"/>
    <w:rsid w:val="00262018"/>
    <w:rsid w:val="00262306"/>
    <w:rsid w:val="00262C46"/>
    <w:rsid w:val="00262C96"/>
    <w:rsid w:val="00262F12"/>
    <w:rsid w:val="00263208"/>
    <w:rsid w:val="002632AC"/>
    <w:rsid w:val="00263510"/>
    <w:rsid w:val="00263943"/>
    <w:rsid w:val="00263A05"/>
    <w:rsid w:val="00263C4C"/>
    <w:rsid w:val="00263FE2"/>
    <w:rsid w:val="002643DC"/>
    <w:rsid w:val="002643F4"/>
    <w:rsid w:val="0026481E"/>
    <w:rsid w:val="00264844"/>
    <w:rsid w:val="00264AEB"/>
    <w:rsid w:val="00264B68"/>
    <w:rsid w:val="00264E24"/>
    <w:rsid w:val="00264FC7"/>
    <w:rsid w:val="00265392"/>
    <w:rsid w:val="002653A6"/>
    <w:rsid w:val="00265C2D"/>
    <w:rsid w:val="002660F8"/>
    <w:rsid w:val="002661B0"/>
    <w:rsid w:val="00266340"/>
    <w:rsid w:val="0026648C"/>
    <w:rsid w:val="002664C8"/>
    <w:rsid w:val="00266753"/>
    <w:rsid w:val="002668A1"/>
    <w:rsid w:val="002670D0"/>
    <w:rsid w:val="002673B6"/>
    <w:rsid w:val="0026769A"/>
    <w:rsid w:val="00267740"/>
    <w:rsid w:val="00267836"/>
    <w:rsid w:val="00267D30"/>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345F"/>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3CC"/>
    <w:rsid w:val="0027691F"/>
    <w:rsid w:val="00277900"/>
    <w:rsid w:val="0028112C"/>
    <w:rsid w:val="00281154"/>
    <w:rsid w:val="00281169"/>
    <w:rsid w:val="002811A1"/>
    <w:rsid w:val="002811BE"/>
    <w:rsid w:val="0028162D"/>
    <w:rsid w:val="002816BC"/>
    <w:rsid w:val="00281938"/>
    <w:rsid w:val="00281C48"/>
    <w:rsid w:val="00281E64"/>
    <w:rsid w:val="0028207F"/>
    <w:rsid w:val="0028236E"/>
    <w:rsid w:val="0028237E"/>
    <w:rsid w:val="00282444"/>
    <w:rsid w:val="00282754"/>
    <w:rsid w:val="00282BE3"/>
    <w:rsid w:val="00282FE0"/>
    <w:rsid w:val="00283143"/>
    <w:rsid w:val="002831C8"/>
    <w:rsid w:val="002833F5"/>
    <w:rsid w:val="00283589"/>
    <w:rsid w:val="002835A5"/>
    <w:rsid w:val="002836FB"/>
    <w:rsid w:val="0028387B"/>
    <w:rsid w:val="00283C7E"/>
    <w:rsid w:val="00284236"/>
    <w:rsid w:val="002843C2"/>
    <w:rsid w:val="002844BD"/>
    <w:rsid w:val="00284780"/>
    <w:rsid w:val="00284E4D"/>
    <w:rsid w:val="00284E75"/>
    <w:rsid w:val="00285894"/>
    <w:rsid w:val="00285BD3"/>
    <w:rsid w:val="00285DB9"/>
    <w:rsid w:val="002860E0"/>
    <w:rsid w:val="00286458"/>
    <w:rsid w:val="00286470"/>
    <w:rsid w:val="00286594"/>
    <w:rsid w:val="00286797"/>
    <w:rsid w:val="002867E0"/>
    <w:rsid w:val="00286CE2"/>
    <w:rsid w:val="00286D75"/>
    <w:rsid w:val="00286EF3"/>
    <w:rsid w:val="00287148"/>
    <w:rsid w:val="00287689"/>
    <w:rsid w:val="002877C7"/>
    <w:rsid w:val="00287D4E"/>
    <w:rsid w:val="0029022B"/>
    <w:rsid w:val="0029040C"/>
    <w:rsid w:val="00290596"/>
    <w:rsid w:val="002906A9"/>
    <w:rsid w:val="00290A80"/>
    <w:rsid w:val="00290C87"/>
    <w:rsid w:val="00290D45"/>
    <w:rsid w:val="00290D6A"/>
    <w:rsid w:val="00290E5E"/>
    <w:rsid w:val="00290F8E"/>
    <w:rsid w:val="00291293"/>
    <w:rsid w:val="002912D1"/>
    <w:rsid w:val="0029163C"/>
    <w:rsid w:val="00291735"/>
    <w:rsid w:val="00291943"/>
    <w:rsid w:val="00291BFC"/>
    <w:rsid w:val="00291C8A"/>
    <w:rsid w:val="00291CEE"/>
    <w:rsid w:val="00291E47"/>
    <w:rsid w:val="00291F3E"/>
    <w:rsid w:val="002922A6"/>
    <w:rsid w:val="00292785"/>
    <w:rsid w:val="00292984"/>
    <w:rsid w:val="00292B1A"/>
    <w:rsid w:val="00292B20"/>
    <w:rsid w:val="00292B41"/>
    <w:rsid w:val="00292C2C"/>
    <w:rsid w:val="00292EA4"/>
    <w:rsid w:val="002934C7"/>
    <w:rsid w:val="002938C8"/>
    <w:rsid w:val="002938F1"/>
    <w:rsid w:val="00293999"/>
    <w:rsid w:val="00293E98"/>
    <w:rsid w:val="0029403E"/>
    <w:rsid w:val="0029461A"/>
    <w:rsid w:val="00294A76"/>
    <w:rsid w:val="00294DF8"/>
    <w:rsid w:val="00295065"/>
    <w:rsid w:val="002953AE"/>
    <w:rsid w:val="0029541F"/>
    <w:rsid w:val="00295691"/>
    <w:rsid w:val="00295737"/>
    <w:rsid w:val="002958BA"/>
    <w:rsid w:val="00295BD3"/>
    <w:rsid w:val="00295DDE"/>
    <w:rsid w:val="00295E6B"/>
    <w:rsid w:val="002960B4"/>
    <w:rsid w:val="00296576"/>
    <w:rsid w:val="00296A3D"/>
    <w:rsid w:val="00296A6C"/>
    <w:rsid w:val="00296B1B"/>
    <w:rsid w:val="00296BC3"/>
    <w:rsid w:val="00296D12"/>
    <w:rsid w:val="00297204"/>
    <w:rsid w:val="0029777A"/>
    <w:rsid w:val="00297999"/>
    <w:rsid w:val="00297A61"/>
    <w:rsid w:val="00297BA8"/>
    <w:rsid w:val="00297C45"/>
    <w:rsid w:val="00297C57"/>
    <w:rsid w:val="002A0108"/>
    <w:rsid w:val="002A013C"/>
    <w:rsid w:val="002A0688"/>
    <w:rsid w:val="002A0981"/>
    <w:rsid w:val="002A0A37"/>
    <w:rsid w:val="002A0FA5"/>
    <w:rsid w:val="002A114F"/>
    <w:rsid w:val="002A11A0"/>
    <w:rsid w:val="002A11F3"/>
    <w:rsid w:val="002A1279"/>
    <w:rsid w:val="002A1710"/>
    <w:rsid w:val="002A1A25"/>
    <w:rsid w:val="002A1D31"/>
    <w:rsid w:val="002A1DDE"/>
    <w:rsid w:val="002A1F7C"/>
    <w:rsid w:val="002A1FA1"/>
    <w:rsid w:val="002A20C8"/>
    <w:rsid w:val="002A216A"/>
    <w:rsid w:val="002A229D"/>
    <w:rsid w:val="002A23B5"/>
    <w:rsid w:val="002A254C"/>
    <w:rsid w:val="002A25E7"/>
    <w:rsid w:val="002A25F0"/>
    <w:rsid w:val="002A263F"/>
    <w:rsid w:val="002A27AC"/>
    <w:rsid w:val="002A2A7F"/>
    <w:rsid w:val="002A2B70"/>
    <w:rsid w:val="002A303F"/>
    <w:rsid w:val="002A306B"/>
    <w:rsid w:val="002A3367"/>
    <w:rsid w:val="002A34D0"/>
    <w:rsid w:val="002A3508"/>
    <w:rsid w:val="002A3818"/>
    <w:rsid w:val="002A407F"/>
    <w:rsid w:val="002A4109"/>
    <w:rsid w:val="002A423D"/>
    <w:rsid w:val="002A430E"/>
    <w:rsid w:val="002A45A1"/>
    <w:rsid w:val="002A47F2"/>
    <w:rsid w:val="002A4835"/>
    <w:rsid w:val="002A4CFC"/>
    <w:rsid w:val="002A4D0A"/>
    <w:rsid w:val="002A4E54"/>
    <w:rsid w:val="002A506E"/>
    <w:rsid w:val="002A50E6"/>
    <w:rsid w:val="002A5446"/>
    <w:rsid w:val="002A5B31"/>
    <w:rsid w:val="002A5D65"/>
    <w:rsid w:val="002A5E6E"/>
    <w:rsid w:val="002A5F67"/>
    <w:rsid w:val="002A610D"/>
    <w:rsid w:val="002A65AE"/>
    <w:rsid w:val="002A6AB7"/>
    <w:rsid w:val="002A6C72"/>
    <w:rsid w:val="002A6D0B"/>
    <w:rsid w:val="002A7CC1"/>
    <w:rsid w:val="002A7F35"/>
    <w:rsid w:val="002B0133"/>
    <w:rsid w:val="002B014D"/>
    <w:rsid w:val="002B042D"/>
    <w:rsid w:val="002B087B"/>
    <w:rsid w:val="002B0917"/>
    <w:rsid w:val="002B0A15"/>
    <w:rsid w:val="002B0AC8"/>
    <w:rsid w:val="002B0ACB"/>
    <w:rsid w:val="002B0B18"/>
    <w:rsid w:val="002B0F31"/>
    <w:rsid w:val="002B1544"/>
    <w:rsid w:val="002B15BD"/>
    <w:rsid w:val="002B1734"/>
    <w:rsid w:val="002B1932"/>
    <w:rsid w:val="002B1A3F"/>
    <w:rsid w:val="002B1A82"/>
    <w:rsid w:val="002B1B21"/>
    <w:rsid w:val="002B1BCC"/>
    <w:rsid w:val="002B230D"/>
    <w:rsid w:val="002B24C3"/>
    <w:rsid w:val="002B2516"/>
    <w:rsid w:val="002B2872"/>
    <w:rsid w:val="002B2978"/>
    <w:rsid w:val="002B2B9D"/>
    <w:rsid w:val="002B2C29"/>
    <w:rsid w:val="002B2C3E"/>
    <w:rsid w:val="002B2D14"/>
    <w:rsid w:val="002B2E8F"/>
    <w:rsid w:val="002B3284"/>
    <w:rsid w:val="002B361D"/>
    <w:rsid w:val="002B3989"/>
    <w:rsid w:val="002B4129"/>
    <w:rsid w:val="002B41EA"/>
    <w:rsid w:val="002B421B"/>
    <w:rsid w:val="002B4B82"/>
    <w:rsid w:val="002B4E92"/>
    <w:rsid w:val="002B4FF2"/>
    <w:rsid w:val="002B501A"/>
    <w:rsid w:val="002B505E"/>
    <w:rsid w:val="002B533E"/>
    <w:rsid w:val="002B55C7"/>
    <w:rsid w:val="002B57CA"/>
    <w:rsid w:val="002B59D4"/>
    <w:rsid w:val="002B5CF8"/>
    <w:rsid w:val="002B5D8B"/>
    <w:rsid w:val="002B60F8"/>
    <w:rsid w:val="002B61D8"/>
    <w:rsid w:val="002B6249"/>
    <w:rsid w:val="002B62FA"/>
    <w:rsid w:val="002B63BC"/>
    <w:rsid w:val="002B6464"/>
    <w:rsid w:val="002B64B7"/>
    <w:rsid w:val="002B6579"/>
    <w:rsid w:val="002B6ED9"/>
    <w:rsid w:val="002B7089"/>
    <w:rsid w:val="002B72C7"/>
    <w:rsid w:val="002B774D"/>
    <w:rsid w:val="002B7897"/>
    <w:rsid w:val="002B7DC1"/>
    <w:rsid w:val="002B7DF5"/>
    <w:rsid w:val="002C0070"/>
    <w:rsid w:val="002C017B"/>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5102"/>
    <w:rsid w:val="002C51C4"/>
    <w:rsid w:val="002C5436"/>
    <w:rsid w:val="002C58EC"/>
    <w:rsid w:val="002C60B8"/>
    <w:rsid w:val="002C61FC"/>
    <w:rsid w:val="002C621C"/>
    <w:rsid w:val="002C64E0"/>
    <w:rsid w:val="002C66C7"/>
    <w:rsid w:val="002C69C9"/>
    <w:rsid w:val="002C6F32"/>
    <w:rsid w:val="002C702A"/>
    <w:rsid w:val="002C7232"/>
    <w:rsid w:val="002C77C3"/>
    <w:rsid w:val="002C7DF0"/>
    <w:rsid w:val="002C7ED9"/>
    <w:rsid w:val="002D010D"/>
    <w:rsid w:val="002D0147"/>
    <w:rsid w:val="002D0399"/>
    <w:rsid w:val="002D0405"/>
    <w:rsid w:val="002D045C"/>
    <w:rsid w:val="002D050D"/>
    <w:rsid w:val="002D068A"/>
    <w:rsid w:val="002D0698"/>
    <w:rsid w:val="002D0934"/>
    <w:rsid w:val="002D0AE4"/>
    <w:rsid w:val="002D0B2D"/>
    <w:rsid w:val="002D0DA5"/>
    <w:rsid w:val="002D15E4"/>
    <w:rsid w:val="002D187B"/>
    <w:rsid w:val="002D1C53"/>
    <w:rsid w:val="002D1F9F"/>
    <w:rsid w:val="002D1FE9"/>
    <w:rsid w:val="002D2568"/>
    <w:rsid w:val="002D25D9"/>
    <w:rsid w:val="002D25DA"/>
    <w:rsid w:val="002D2A91"/>
    <w:rsid w:val="002D2F4D"/>
    <w:rsid w:val="002D3230"/>
    <w:rsid w:val="002D35C2"/>
    <w:rsid w:val="002D3AAF"/>
    <w:rsid w:val="002D3C82"/>
    <w:rsid w:val="002D4081"/>
    <w:rsid w:val="002D42D5"/>
    <w:rsid w:val="002D4471"/>
    <w:rsid w:val="002D4739"/>
    <w:rsid w:val="002D476E"/>
    <w:rsid w:val="002D47C0"/>
    <w:rsid w:val="002D47F5"/>
    <w:rsid w:val="002D4A28"/>
    <w:rsid w:val="002D4A9C"/>
    <w:rsid w:val="002D4B94"/>
    <w:rsid w:val="002D4F92"/>
    <w:rsid w:val="002D5122"/>
    <w:rsid w:val="002D51E6"/>
    <w:rsid w:val="002D543A"/>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D4E"/>
    <w:rsid w:val="002D6E51"/>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81D"/>
    <w:rsid w:val="002E0A50"/>
    <w:rsid w:val="002E0B88"/>
    <w:rsid w:val="002E0CC3"/>
    <w:rsid w:val="002E0F6C"/>
    <w:rsid w:val="002E0F7B"/>
    <w:rsid w:val="002E1073"/>
    <w:rsid w:val="002E1282"/>
    <w:rsid w:val="002E13BE"/>
    <w:rsid w:val="002E14B4"/>
    <w:rsid w:val="002E1597"/>
    <w:rsid w:val="002E1611"/>
    <w:rsid w:val="002E17C0"/>
    <w:rsid w:val="002E199F"/>
    <w:rsid w:val="002E1AC7"/>
    <w:rsid w:val="002E1B23"/>
    <w:rsid w:val="002E1CDC"/>
    <w:rsid w:val="002E2276"/>
    <w:rsid w:val="002E22C6"/>
    <w:rsid w:val="002E2F66"/>
    <w:rsid w:val="002E312F"/>
    <w:rsid w:val="002E3761"/>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BEF"/>
    <w:rsid w:val="002E5FD9"/>
    <w:rsid w:val="002E6085"/>
    <w:rsid w:val="002E614B"/>
    <w:rsid w:val="002E6216"/>
    <w:rsid w:val="002E623B"/>
    <w:rsid w:val="002E6BFE"/>
    <w:rsid w:val="002E6C53"/>
    <w:rsid w:val="002E6DD3"/>
    <w:rsid w:val="002E72DE"/>
    <w:rsid w:val="002E7706"/>
    <w:rsid w:val="002E791B"/>
    <w:rsid w:val="002F005F"/>
    <w:rsid w:val="002F00EC"/>
    <w:rsid w:val="002F0118"/>
    <w:rsid w:val="002F03B5"/>
    <w:rsid w:val="002F094F"/>
    <w:rsid w:val="002F09AF"/>
    <w:rsid w:val="002F0CD1"/>
    <w:rsid w:val="002F0D14"/>
    <w:rsid w:val="002F0F66"/>
    <w:rsid w:val="002F10AE"/>
    <w:rsid w:val="002F113A"/>
    <w:rsid w:val="002F1699"/>
    <w:rsid w:val="002F1AF9"/>
    <w:rsid w:val="002F1B72"/>
    <w:rsid w:val="002F1C58"/>
    <w:rsid w:val="002F1E19"/>
    <w:rsid w:val="002F200F"/>
    <w:rsid w:val="002F2A63"/>
    <w:rsid w:val="002F2AD4"/>
    <w:rsid w:val="002F2B02"/>
    <w:rsid w:val="002F2C87"/>
    <w:rsid w:val="002F2DBE"/>
    <w:rsid w:val="002F2E4D"/>
    <w:rsid w:val="002F2F10"/>
    <w:rsid w:val="002F3262"/>
    <w:rsid w:val="002F3699"/>
    <w:rsid w:val="002F3897"/>
    <w:rsid w:val="002F3D75"/>
    <w:rsid w:val="002F3E62"/>
    <w:rsid w:val="002F3F53"/>
    <w:rsid w:val="002F3F9F"/>
    <w:rsid w:val="002F41EF"/>
    <w:rsid w:val="002F42B0"/>
    <w:rsid w:val="002F4563"/>
    <w:rsid w:val="002F4967"/>
    <w:rsid w:val="002F49C1"/>
    <w:rsid w:val="002F4D22"/>
    <w:rsid w:val="002F4E4F"/>
    <w:rsid w:val="002F4F9A"/>
    <w:rsid w:val="002F5B61"/>
    <w:rsid w:val="002F5EEA"/>
    <w:rsid w:val="002F60F8"/>
    <w:rsid w:val="002F6342"/>
    <w:rsid w:val="002F6E5E"/>
    <w:rsid w:val="002F6EE1"/>
    <w:rsid w:val="002F7118"/>
    <w:rsid w:val="002F7854"/>
    <w:rsid w:val="002F7987"/>
    <w:rsid w:val="002F7B53"/>
    <w:rsid w:val="002F7F18"/>
    <w:rsid w:val="003000CB"/>
    <w:rsid w:val="003001FD"/>
    <w:rsid w:val="003003E4"/>
    <w:rsid w:val="003004B4"/>
    <w:rsid w:val="00300739"/>
    <w:rsid w:val="00300D42"/>
    <w:rsid w:val="00300FF3"/>
    <w:rsid w:val="00301AF7"/>
    <w:rsid w:val="00301B81"/>
    <w:rsid w:val="00301C17"/>
    <w:rsid w:val="00301C1D"/>
    <w:rsid w:val="00301E94"/>
    <w:rsid w:val="00302062"/>
    <w:rsid w:val="00302691"/>
    <w:rsid w:val="00302A55"/>
    <w:rsid w:val="00302B5E"/>
    <w:rsid w:val="00303264"/>
    <w:rsid w:val="003032D3"/>
    <w:rsid w:val="003033F4"/>
    <w:rsid w:val="003039DA"/>
    <w:rsid w:val="00303BD0"/>
    <w:rsid w:val="00303CCA"/>
    <w:rsid w:val="00303E0D"/>
    <w:rsid w:val="00303ED3"/>
    <w:rsid w:val="00304063"/>
    <w:rsid w:val="00304232"/>
    <w:rsid w:val="00304262"/>
    <w:rsid w:val="003043DF"/>
    <w:rsid w:val="00304471"/>
    <w:rsid w:val="00304525"/>
    <w:rsid w:val="00304547"/>
    <w:rsid w:val="00304716"/>
    <w:rsid w:val="0030479B"/>
    <w:rsid w:val="00304BDC"/>
    <w:rsid w:val="003051A3"/>
    <w:rsid w:val="00305333"/>
    <w:rsid w:val="00305392"/>
    <w:rsid w:val="003053D2"/>
    <w:rsid w:val="003054A1"/>
    <w:rsid w:val="003057B6"/>
    <w:rsid w:val="003058B2"/>
    <w:rsid w:val="003058BF"/>
    <w:rsid w:val="0030674D"/>
    <w:rsid w:val="00306AF0"/>
    <w:rsid w:val="00306B84"/>
    <w:rsid w:val="00306C33"/>
    <w:rsid w:val="00306E09"/>
    <w:rsid w:val="00307011"/>
    <w:rsid w:val="003072E6"/>
    <w:rsid w:val="00307330"/>
    <w:rsid w:val="0030749C"/>
    <w:rsid w:val="003077A7"/>
    <w:rsid w:val="00307A7C"/>
    <w:rsid w:val="00307C67"/>
    <w:rsid w:val="00310210"/>
    <w:rsid w:val="003105EE"/>
    <w:rsid w:val="0031063E"/>
    <w:rsid w:val="0031097A"/>
    <w:rsid w:val="003109A0"/>
    <w:rsid w:val="00310A0A"/>
    <w:rsid w:val="00310BBF"/>
    <w:rsid w:val="00310E6B"/>
    <w:rsid w:val="00311647"/>
    <w:rsid w:val="00311C13"/>
    <w:rsid w:val="003120C2"/>
    <w:rsid w:val="003121BE"/>
    <w:rsid w:val="00312252"/>
    <w:rsid w:val="00312668"/>
    <w:rsid w:val="00312716"/>
    <w:rsid w:val="00312A07"/>
    <w:rsid w:val="00312CC0"/>
    <w:rsid w:val="00312CF5"/>
    <w:rsid w:val="00312F21"/>
    <w:rsid w:val="0031330B"/>
    <w:rsid w:val="00313694"/>
    <w:rsid w:val="00313ADB"/>
    <w:rsid w:val="00313BD5"/>
    <w:rsid w:val="0031424A"/>
    <w:rsid w:val="00314516"/>
    <w:rsid w:val="003148B7"/>
    <w:rsid w:val="00314C56"/>
    <w:rsid w:val="00314CC3"/>
    <w:rsid w:val="00314DAE"/>
    <w:rsid w:val="00314F21"/>
    <w:rsid w:val="00314F3C"/>
    <w:rsid w:val="00314FCA"/>
    <w:rsid w:val="00315244"/>
    <w:rsid w:val="00315397"/>
    <w:rsid w:val="00315510"/>
    <w:rsid w:val="0031597C"/>
    <w:rsid w:val="00315A81"/>
    <w:rsid w:val="00315AAC"/>
    <w:rsid w:val="00315DBF"/>
    <w:rsid w:val="00315E0D"/>
    <w:rsid w:val="00316162"/>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98A"/>
    <w:rsid w:val="00321DB8"/>
    <w:rsid w:val="00321DEA"/>
    <w:rsid w:val="00321FA4"/>
    <w:rsid w:val="00322393"/>
    <w:rsid w:val="00322C80"/>
    <w:rsid w:val="00322CF5"/>
    <w:rsid w:val="00322DB5"/>
    <w:rsid w:val="0032301F"/>
    <w:rsid w:val="0032359E"/>
    <w:rsid w:val="003237A3"/>
    <w:rsid w:val="00323A61"/>
    <w:rsid w:val="00323F49"/>
    <w:rsid w:val="003243C8"/>
    <w:rsid w:val="0032454F"/>
    <w:rsid w:val="00324966"/>
    <w:rsid w:val="00324D47"/>
    <w:rsid w:val="00325075"/>
    <w:rsid w:val="00325116"/>
    <w:rsid w:val="00325C1E"/>
    <w:rsid w:val="00325D3C"/>
    <w:rsid w:val="00325EAA"/>
    <w:rsid w:val="003261A6"/>
    <w:rsid w:val="00326514"/>
    <w:rsid w:val="003268A1"/>
    <w:rsid w:val="00326928"/>
    <w:rsid w:val="00326ACD"/>
    <w:rsid w:val="00326AE3"/>
    <w:rsid w:val="00326D1B"/>
    <w:rsid w:val="00326D62"/>
    <w:rsid w:val="00326E0B"/>
    <w:rsid w:val="00326F55"/>
    <w:rsid w:val="00327556"/>
    <w:rsid w:val="00327587"/>
    <w:rsid w:val="003278CF"/>
    <w:rsid w:val="00327ADA"/>
    <w:rsid w:val="00327CFF"/>
    <w:rsid w:val="00327D57"/>
    <w:rsid w:val="00327F13"/>
    <w:rsid w:val="00330123"/>
    <w:rsid w:val="00330133"/>
    <w:rsid w:val="00330225"/>
    <w:rsid w:val="003305FE"/>
    <w:rsid w:val="003306B1"/>
    <w:rsid w:val="0033070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36B"/>
    <w:rsid w:val="0033247C"/>
    <w:rsid w:val="00332962"/>
    <w:rsid w:val="00332AD5"/>
    <w:rsid w:val="00332DDC"/>
    <w:rsid w:val="00332F57"/>
    <w:rsid w:val="00333039"/>
    <w:rsid w:val="00333081"/>
    <w:rsid w:val="00333388"/>
    <w:rsid w:val="0033341E"/>
    <w:rsid w:val="003335BB"/>
    <w:rsid w:val="00333811"/>
    <w:rsid w:val="003338F0"/>
    <w:rsid w:val="00333904"/>
    <w:rsid w:val="00333B49"/>
    <w:rsid w:val="00333C6D"/>
    <w:rsid w:val="00333FC1"/>
    <w:rsid w:val="00334B4F"/>
    <w:rsid w:val="00334D40"/>
    <w:rsid w:val="00334E05"/>
    <w:rsid w:val="00334EEE"/>
    <w:rsid w:val="003354F7"/>
    <w:rsid w:val="00335670"/>
    <w:rsid w:val="003358DC"/>
    <w:rsid w:val="00335D96"/>
    <w:rsid w:val="00335F0A"/>
    <w:rsid w:val="00336137"/>
    <w:rsid w:val="003367F1"/>
    <w:rsid w:val="003367F6"/>
    <w:rsid w:val="00336837"/>
    <w:rsid w:val="003369C9"/>
    <w:rsid w:val="00336C5B"/>
    <w:rsid w:val="00336CE8"/>
    <w:rsid w:val="003370C6"/>
    <w:rsid w:val="003370CF"/>
    <w:rsid w:val="003371D7"/>
    <w:rsid w:val="003374A3"/>
    <w:rsid w:val="00337856"/>
    <w:rsid w:val="003378C8"/>
    <w:rsid w:val="00337BBE"/>
    <w:rsid w:val="00337D54"/>
    <w:rsid w:val="00340449"/>
    <w:rsid w:val="003407F3"/>
    <w:rsid w:val="00340907"/>
    <w:rsid w:val="00340CE5"/>
    <w:rsid w:val="0034128E"/>
    <w:rsid w:val="0034171B"/>
    <w:rsid w:val="00341923"/>
    <w:rsid w:val="00341A98"/>
    <w:rsid w:val="00341BE9"/>
    <w:rsid w:val="00341C05"/>
    <w:rsid w:val="00341C89"/>
    <w:rsid w:val="00341DB5"/>
    <w:rsid w:val="00342161"/>
    <w:rsid w:val="0034226F"/>
    <w:rsid w:val="00342659"/>
    <w:rsid w:val="0034294E"/>
    <w:rsid w:val="00342D51"/>
    <w:rsid w:val="003430E5"/>
    <w:rsid w:val="0034329A"/>
    <w:rsid w:val="00343326"/>
    <w:rsid w:val="003436A3"/>
    <w:rsid w:val="003437BD"/>
    <w:rsid w:val="0034399C"/>
    <w:rsid w:val="00343A06"/>
    <w:rsid w:val="00343A5E"/>
    <w:rsid w:val="00343EB1"/>
    <w:rsid w:val="00344606"/>
    <w:rsid w:val="003446BF"/>
    <w:rsid w:val="003447E7"/>
    <w:rsid w:val="00344D68"/>
    <w:rsid w:val="00344DB0"/>
    <w:rsid w:val="0034529B"/>
    <w:rsid w:val="003452A7"/>
    <w:rsid w:val="003452B5"/>
    <w:rsid w:val="00345354"/>
    <w:rsid w:val="003453A6"/>
    <w:rsid w:val="00345426"/>
    <w:rsid w:val="0034581E"/>
    <w:rsid w:val="00345F23"/>
    <w:rsid w:val="00346119"/>
    <w:rsid w:val="003461E4"/>
    <w:rsid w:val="003467BC"/>
    <w:rsid w:val="00346906"/>
    <w:rsid w:val="00346975"/>
    <w:rsid w:val="00346A4E"/>
    <w:rsid w:val="00346CC0"/>
    <w:rsid w:val="00346E5D"/>
    <w:rsid w:val="00347082"/>
    <w:rsid w:val="003470C3"/>
    <w:rsid w:val="0034714B"/>
    <w:rsid w:val="003472AF"/>
    <w:rsid w:val="00347583"/>
    <w:rsid w:val="00347B72"/>
    <w:rsid w:val="00347BE0"/>
    <w:rsid w:val="00347DC8"/>
    <w:rsid w:val="00347F8E"/>
    <w:rsid w:val="0035021F"/>
    <w:rsid w:val="003503AE"/>
    <w:rsid w:val="00350532"/>
    <w:rsid w:val="003505F8"/>
    <w:rsid w:val="003506DD"/>
    <w:rsid w:val="003507B3"/>
    <w:rsid w:val="00350952"/>
    <w:rsid w:val="00350BC9"/>
    <w:rsid w:val="00350C1C"/>
    <w:rsid w:val="003511E4"/>
    <w:rsid w:val="00351272"/>
    <w:rsid w:val="0035169E"/>
    <w:rsid w:val="0035186E"/>
    <w:rsid w:val="003518EA"/>
    <w:rsid w:val="00351AB1"/>
    <w:rsid w:val="00351BA3"/>
    <w:rsid w:val="00351BAD"/>
    <w:rsid w:val="00351F65"/>
    <w:rsid w:val="0035204D"/>
    <w:rsid w:val="003526FE"/>
    <w:rsid w:val="00352D0B"/>
    <w:rsid w:val="00352E52"/>
    <w:rsid w:val="003532FD"/>
    <w:rsid w:val="00353495"/>
    <w:rsid w:val="00353D1F"/>
    <w:rsid w:val="00353FA1"/>
    <w:rsid w:val="0035423D"/>
    <w:rsid w:val="0035466E"/>
    <w:rsid w:val="00354855"/>
    <w:rsid w:val="00354B10"/>
    <w:rsid w:val="00354C43"/>
    <w:rsid w:val="00354D99"/>
    <w:rsid w:val="00354E1F"/>
    <w:rsid w:val="00354FB6"/>
    <w:rsid w:val="00354FE2"/>
    <w:rsid w:val="003552CC"/>
    <w:rsid w:val="003552E4"/>
    <w:rsid w:val="00355860"/>
    <w:rsid w:val="00355989"/>
    <w:rsid w:val="00355B14"/>
    <w:rsid w:val="00356926"/>
    <w:rsid w:val="00357403"/>
    <w:rsid w:val="003574E7"/>
    <w:rsid w:val="00357ACC"/>
    <w:rsid w:val="00357CE9"/>
    <w:rsid w:val="003600D2"/>
    <w:rsid w:val="00360140"/>
    <w:rsid w:val="003602F9"/>
    <w:rsid w:val="003604F9"/>
    <w:rsid w:val="00360644"/>
    <w:rsid w:val="003607FE"/>
    <w:rsid w:val="00360A98"/>
    <w:rsid w:val="00360AC1"/>
    <w:rsid w:val="00360AEF"/>
    <w:rsid w:val="00360B59"/>
    <w:rsid w:val="00360CE7"/>
    <w:rsid w:val="0036143B"/>
    <w:rsid w:val="00361543"/>
    <w:rsid w:val="00361650"/>
    <w:rsid w:val="0036179C"/>
    <w:rsid w:val="00361803"/>
    <w:rsid w:val="00361974"/>
    <w:rsid w:val="00361A44"/>
    <w:rsid w:val="00361D5C"/>
    <w:rsid w:val="00361ED8"/>
    <w:rsid w:val="00361EE9"/>
    <w:rsid w:val="00361FE9"/>
    <w:rsid w:val="00362EC2"/>
    <w:rsid w:val="00362EFB"/>
    <w:rsid w:val="003633AD"/>
    <w:rsid w:val="003633E0"/>
    <w:rsid w:val="003636D4"/>
    <w:rsid w:val="00363B3D"/>
    <w:rsid w:val="00363CDE"/>
    <w:rsid w:val="00363CF5"/>
    <w:rsid w:val="00363F14"/>
    <w:rsid w:val="00363F5E"/>
    <w:rsid w:val="00363FE3"/>
    <w:rsid w:val="00364395"/>
    <w:rsid w:val="003645F0"/>
    <w:rsid w:val="0036472C"/>
    <w:rsid w:val="00364997"/>
    <w:rsid w:val="00364A3A"/>
    <w:rsid w:val="00364C8D"/>
    <w:rsid w:val="0036527B"/>
    <w:rsid w:val="0036557E"/>
    <w:rsid w:val="00365610"/>
    <w:rsid w:val="003658C3"/>
    <w:rsid w:val="00365C95"/>
    <w:rsid w:val="00365FE8"/>
    <w:rsid w:val="00366037"/>
    <w:rsid w:val="0036647F"/>
    <w:rsid w:val="0036660C"/>
    <w:rsid w:val="00366653"/>
    <w:rsid w:val="0036688F"/>
    <w:rsid w:val="00366996"/>
    <w:rsid w:val="00366A94"/>
    <w:rsid w:val="00366AB7"/>
    <w:rsid w:val="00366BBE"/>
    <w:rsid w:val="00366C3D"/>
    <w:rsid w:val="003674AA"/>
    <w:rsid w:val="0036785F"/>
    <w:rsid w:val="00367868"/>
    <w:rsid w:val="0037013A"/>
    <w:rsid w:val="00370292"/>
    <w:rsid w:val="00370389"/>
    <w:rsid w:val="003708C7"/>
    <w:rsid w:val="00370D1C"/>
    <w:rsid w:val="00370F0A"/>
    <w:rsid w:val="0037147E"/>
    <w:rsid w:val="003714C8"/>
    <w:rsid w:val="00371663"/>
    <w:rsid w:val="0037182F"/>
    <w:rsid w:val="00371C6D"/>
    <w:rsid w:val="00371C9F"/>
    <w:rsid w:val="00372035"/>
    <w:rsid w:val="00372185"/>
    <w:rsid w:val="003722C3"/>
    <w:rsid w:val="00372A13"/>
    <w:rsid w:val="00372A2F"/>
    <w:rsid w:val="00372C01"/>
    <w:rsid w:val="00372F29"/>
    <w:rsid w:val="0037361D"/>
    <w:rsid w:val="00373712"/>
    <w:rsid w:val="00373A25"/>
    <w:rsid w:val="00373D3E"/>
    <w:rsid w:val="00373DB8"/>
    <w:rsid w:val="00374003"/>
    <w:rsid w:val="003743F5"/>
    <w:rsid w:val="0037451B"/>
    <w:rsid w:val="00374886"/>
    <w:rsid w:val="00374A60"/>
    <w:rsid w:val="00374AF5"/>
    <w:rsid w:val="00374C09"/>
    <w:rsid w:val="00374CF3"/>
    <w:rsid w:val="00374D98"/>
    <w:rsid w:val="003752CB"/>
    <w:rsid w:val="003754BC"/>
    <w:rsid w:val="003755D2"/>
    <w:rsid w:val="00375A36"/>
    <w:rsid w:val="00375F10"/>
    <w:rsid w:val="00376210"/>
    <w:rsid w:val="0037636D"/>
    <w:rsid w:val="00376731"/>
    <w:rsid w:val="00376AE4"/>
    <w:rsid w:val="00376BC4"/>
    <w:rsid w:val="00376E01"/>
    <w:rsid w:val="00376E30"/>
    <w:rsid w:val="00376E38"/>
    <w:rsid w:val="00376E4B"/>
    <w:rsid w:val="00376E64"/>
    <w:rsid w:val="003773D0"/>
    <w:rsid w:val="00377493"/>
    <w:rsid w:val="00377B67"/>
    <w:rsid w:val="00377D64"/>
    <w:rsid w:val="00377DA3"/>
    <w:rsid w:val="00377E99"/>
    <w:rsid w:val="00377F0B"/>
    <w:rsid w:val="003803BD"/>
    <w:rsid w:val="003806BE"/>
    <w:rsid w:val="00380740"/>
    <w:rsid w:val="00380790"/>
    <w:rsid w:val="00380791"/>
    <w:rsid w:val="00380C05"/>
    <w:rsid w:val="003812C6"/>
    <w:rsid w:val="00381481"/>
    <w:rsid w:val="00381651"/>
    <w:rsid w:val="00381820"/>
    <w:rsid w:val="00381934"/>
    <w:rsid w:val="0038253A"/>
    <w:rsid w:val="00382A11"/>
    <w:rsid w:val="00382DEA"/>
    <w:rsid w:val="00382F1C"/>
    <w:rsid w:val="00382F2A"/>
    <w:rsid w:val="00383034"/>
    <w:rsid w:val="0038339A"/>
    <w:rsid w:val="0038374C"/>
    <w:rsid w:val="00383A12"/>
    <w:rsid w:val="00383A75"/>
    <w:rsid w:val="00383A91"/>
    <w:rsid w:val="00383AFA"/>
    <w:rsid w:val="00383FBA"/>
    <w:rsid w:val="003843CF"/>
    <w:rsid w:val="0038455D"/>
    <w:rsid w:val="003845B6"/>
    <w:rsid w:val="00384794"/>
    <w:rsid w:val="00384AFC"/>
    <w:rsid w:val="00385197"/>
    <w:rsid w:val="003853AB"/>
    <w:rsid w:val="0038540A"/>
    <w:rsid w:val="00385510"/>
    <w:rsid w:val="003857C4"/>
    <w:rsid w:val="00385BC5"/>
    <w:rsid w:val="00385D67"/>
    <w:rsid w:val="003860F1"/>
    <w:rsid w:val="0038647A"/>
    <w:rsid w:val="003864C0"/>
    <w:rsid w:val="00386768"/>
    <w:rsid w:val="00386B5D"/>
    <w:rsid w:val="00386D9C"/>
    <w:rsid w:val="00386F81"/>
    <w:rsid w:val="003877E1"/>
    <w:rsid w:val="00387AF9"/>
    <w:rsid w:val="00387CE6"/>
    <w:rsid w:val="00387D4B"/>
    <w:rsid w:val="00387EF6"/>
    <w:rsid w:val="0039087B"/>
    <w:rsid w:val="003908A5"/>
    <w:rsid w:val="00390921"/>
    <w:rsid w:val="00390D60"/>
    <w:rsid w:val="00390EB1"/>
    <w:rsid w:val="003911D0"/>
    <w:rsid w:val="003912E6"/>
    <w:rsid w:val="003917B5"/>
    <w:rsid w:val="00391DF6"/>
    <w:rsid w:val="00392111"/>
    <w:rsid w:val="003923E9"/>
    <w:rsid w:val="0039249D"/>
    <w:rsid w:val="003926B4"/>
    <w:rsid w:val="00392B25"/>
    <w:rsid w:val="00392BF0"/>
    <w:rsid w:val="00392CED"/>
    <w:rsid w:val="00392E52"/>
    <w:rsid w:val="00392EBA"/>
    <w:rsid w:val="00393092"/>
    <w:rsid w:val="003930DC"/>
    <w:rsid w:val="00393165"/>
    <w:rsid w:val="00393320"/>
    <w:rsid w:val="0039332A"/>
    <w:rsid w:val="00393422"/>
    <w:rsid w:val="0039369B"/>
    <w:rsid w:val="00393840"/>
    <w:rsid w:val="00393920"/>
    <w:rsid w:val="003939DA"/>
    <w:rsid w:val="00393A92"/>
    <w:rsid w:val="00393BEC"/>
    <w:rsid w:val="003943E0"/>
    <w:rsid w:val="00394ED6"/>
    <w:rsid w:val="0039529C"/>
    <w:rsid w:val="003952E2"/>
    <w:rsid w:val="003957B2"/>
    <w:rsid w:val="0039586C"/>
    <w:rsid w:val="00395CEB"/>
    <w:rsid w:val="00395DD8"/>
    <w:rsid w:val="00396239"/>
    <w:rsid w:val="00396E8C"/>
    <w:rsid w:val="0039702E"/>
    <w:rsid w:val="003971A9"/>
    <w:rsid w:val="003972FC"/>
    <w:rsid w:val="00397762"/>
    <w:rsid w:val="003978F9"/>
    <w:rsid w:val="003A0182"/>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4E0"/>
    <w:rsid w:val="003A2546"/>
    <w:rsid w:val="003A25E1"/>
    <w:rsid w:val="003A2C21"/>
    <w:rsid w:val="003A3012"/>
    <w:rsid w:val="003A32DE"/>
    <w:rsid w:val="003A33DD"/>
    <w:rsid w:val="003A3607"/>
    <w:rsid w:val="003A3C6F"/>
    <w:rsid w:val="003A3F19"/>
    <w:rsid w:val="003A3F4E"/>
    <w:rsid w:val="003A43B0"/>
    <w:rsid w:val="003A4737"/>
    <w:rsid w:val="003A494E"/>
    <w:rsid w:val="003A4BCB"/>
    <w:rsid w:val="003A4DCF"/>
    <w:rsid w:val="003A4E53"/>
    <w:rsid w:val="003A4E77"/>
    <w:rsid w:val="003A5084"/>
    <w:rsid w:val="003A5586"/>
    <w:rsid w:val="003A55CA"/>
    <w:rsid w:val="003A5705"/>
    <w:rsid w:val="003A5D80"/>
    <w:rsid w:val="003A5F7A"/>
    <w:rsid w:val="003A5F87"/>
    <w:rsid w:val="003A601E"/>
    <w:rsid w:val="003A6423"/>
    <w:rsid w:val="003A6561"/>
    <w:rsid w:val="003A6570"/>
    <w:rsid w:val="003A66FA"/>
    <w:rsid w:val="003A6A3E"/>
    <w:rsid w:val="003A6BD6"/>
    <w:rsid w:val="003A6D98"/>
    <w:rsid w:val="003A71EA"/>
    <w:rsid w:val="003A7272"/>
    <w:rsid w:val="003A7556"/>
    <w:rsid w:val="003A7E3F"/>
    <w:rsid w:val="003A7F19"/>
    <w:rsid w:val="003A7FCF"/>
    <w:rsid w:val="003B01F3"/>
    <w:rsid w:val="003B02D1"/>
    <w:rsid w:val="003B0AD8"/>
    <w:rsid w:val="003B0CB3"/>
    <w:rsid w:val="003B0E74"/>
    <w:rsid w:val="003B0EA7"/>
    <w:rsid w:val="003B0EB6"/>
    <w:rsid w:val="003B0FE5"/>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F14"/>
    <w:rsid w:val="003B5279"/>
    <w:rsid w:val="003B52E4"/>
    <w:rsid w:val="003B5670"/>
    <w:rsid w:val="003B5766"/>
    <w:rsid w:val="003B57FE"/>
    <w:rsid w:val="003B582F"/>
    <w:rsid w:val="003B58E0"/>
    <w:rsid w:val="003B5C61"/>
    <w:rsid w:val="003B60D0"/>
    <w:rsid w:val="003B62AA"/>
    <w:rsid w:val="003B62BC"/>
    <w:rsid w:val="003B6937"/>
    <w:rsid w:val="003B6C53"/>
    <w:rsid w:val="003B7419"/>
    <w:rsid w:val="003B747E"/>
    <w:rsid w:val="003B7E85"/>
    <w:rsid w:val="003B7F17"/>
    <w:rsid w:val="003C0269"/>
    <w:rsid w:val="003C0362"/>
    <w:rsid w:val="003C050E"/>
    <w:rsid w:val="003C0582"/>
    <w:rsid w:val="003C05BE"/>
    <w:rsid w:val="003C0BC3"/>
    <w:rsid w:val="003C1159"/>
    <w:rsid w:val="003C128C"/>
    <w:rsid w:val="003C1493"/>
    <w:rsid w:val="003C15AB"/>
    <w:rsid w:val="003C1A76"/>
    <w:rsid w:val="003C1EF5"/>
    <w:rsid w:val="003C2094"/>
    <w:rsid w:val="003C2726"/>
    <w:rsid w:val="003C27C6"/>
    <w:rsid w:val="003C285F"/>
    <w:rsid w:val="003C2963"/>
    <w:rsid w:val="003C2C90"/>
    <w:rsid w:val="003C2E6D"/>
    <w:rsid w:val="003C2F9F"/>
    <w:rsid w:val="003C30AC"/>
    <w:rsid w:val="003C30C8"/>
    <w:rsid w:val="003C3801"/>
    <w:rsid w:val="003C39BE"/>
    <w:rsid w:val="003C3D53"/>
    <w:rsid w:val="003C3E9A"/>
    <w:rsid w:val="003C3FE5"/>
    <w:rsid w:val="003C4C9C"/>
    <w:rsid w:val="003C4E49"/>
    <w:rsid w:val="003C5175"/>
    <w:rsid w:val="003C51EC"/>
    <w:rsid w:val="003C55C1"/>
    <w:rsid w:val="003C57D4"/>
    <w:rsid w:val="003C59DD"/>
    <w:rsid w:val="003C5B62"/>
    <w:rsid w:val="003C5BC0"/>
    <w:rsid w:val="003C5D25"/>
    <w:rsid w:val="003C6452"/>
    <w:rsid w:val="003C647E"/>
    <w:rsid w:val="003C65BB"/>
    <w:rsid w:val="003C661F"/>
    <w:rsid w:val="003C6AAC"/>
    <w:rsid w:val="003C6ED3"/>
    <w:rsid w:val="003C71E0"/>
    <w:rsid w:val="003C72D2"/>
    <w:rsid w:val="003C732C"/>
    <w:rsid w:val="003C7753"/>
    <w:rsid w:val="003C775A"/>
    <w:rsid w:val="003C78D1"/>
    <w:rsid w:val="003C78E1"/>
    <w:rsid w:val="003C7A77"/>
    <w:rsid w:val="003C7B69"/>
    <w:rsid w:val="003C7C68"/>
    <w:rsid w:val="003D0144"/>
    <w:rsid w:val="003D022F"/>
    <w:rsid w:val="003D0626"/>
    <w:rsid w:val="003D066F"/>
    <w:rsid w:val="003D0BE6"/>
    <w:rsid w:val="003D0FB8"/>
    <w:rsid w:val="003D10DC"/>
    <w:rsid w:val="003D122D"/>
    <w:rsid w:val="003D132B"/>
    <w:rsid w:val="003D17E4"/>
    <w:rsid w:val="003D1817"/>
    <w:rsid w:val="003D1D38"/>
    <w:rsid w:val="003D223A"/>
    <w:rsid w:val="003D2397"/>
    <w:rsid w:val="003D247A"/>
    <w:rsid w:val="003D28F8"/>
    <w:rsid w:val="003D2E1E"/>
    <w:rsid w:val="003D2F9C"/>
    <w:rsid w:val="003D3322"/>
    <w:rsid w:val="003D3422"/>
    <w:rsid w:val="003D3526"/>
    <w:rsid w:val="003D3600"/>
    <w:rsid w:val="003D3811"/>
    <w:rsid w:val="003D3A0A"/>
    <w:rsid w:val="003D3B92"/>
    <w:rsid w:val="003D3BBC"/>
    <w:rsid w:val="003D4095"/>
    <w:rsid w:val="003D4373"/>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E4E"/>
    <w:rsid w:val="003D61C3"/>
    <w:rsid w:val="003D679E"/>
    <w:rsid w:val="003D6893"/>
    <w:rsid w:val="003D68A8"/>
    <w:rsid w:val="003D6CFD"/>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CE2"/>
    <w:rsid w:val="003E1E28"/>
    <w:rsid w:val="003E1F2B"/>
    <w:rsid w:val="003E22CC"/>
    <w:rsid w:val="003E273E"/>
    <w:rsid w:val="003E2C22"/>
    <w:rsid w:val="003E2E5C"/>
    <w:rsid w:val="003E33E1"/>
    <w:rsid w:val="003E346E"/>
    <w:rsid w:val="003E3491"/>
    <w:rsid w:val="003E384B"/>
    <w:rsid w:val="003E394E"/>
    <w:rsid w:val="003E3EC0"/>
    <w:rsid w:val="003E4404"/>
    <w:rsid w:val="003E440D"/>
    <w:rsid w:val="003E484F"/>
    <w:rsid w:val="003E49DE"/>
    <w:rsid w:val="003E4D42"/>
    <w:rsid w:val="003E4EEC"/>
    <w:rsid w:val="003E5066"/>
    <w:rsid w:val="003E5186"/>
    <w:rsid w:val="003E5696"/>
    <w:rsid w:val="003E56C9"/>
    <w:rsid w:val="003E56DF"/>
    <w:rsid w:val="003E5854"/>
    <w:rsid w:val="003E5BBF"/>
    <w:rsid w:val="003E5BD4"/>
    <w:rsid w:val="003E6677"/>
    <w:rsid w:val="003E671E"/>
    <w:rsid w:val="003E6793"/>
    <w:rsid w:val="003E68E0"/>
    <w:rsid w:val="003E69C9"/>
    <w:rsid w:val="003E6E65"/>
    <w:rsid w:val="003E6F85"/>
    <w:rsid w:val="003E70A3"/>
    <w:rsid w:val="003E71EA"/>
    <w:rsid w:val="003E727E"/>
    <w:rsid w:val="003E75D6"/>
    <w:rsid w:val="003E75F2"/>
    <w:rsid w:val="003E7682"/>
    <w:rsid w:val="003E783A"/>
    <w:rsid w:val="003E7874"/>
    <w:rsid w:val="003E7CF7"/>
    <w:rsid w:val="003E7D91"/>
    <w:rsid w:val="003E7E7C"/>
    <w:rsid w:val="003F00BC"/>
    <w:rsid w:val="003F00CA"/>
    <w:rsid w:val="003F01EF"/>
    <w:rsid w:val="003F020E"/>
    <w:rsid w:val="003F03D0"/>
    <w:rsid w:val="003F0723"/>
    <w:rsid w:val="003F0741"/>
    <w:rsid w:val="003F09E1"/>
    <w:rsid w:val="003F0C32"/>
    <w:rsid w:val="003F0EC3"/>
    <w:rsid w:val="003F10F8"/>
    <w:rsid w:val="003F1798"/>
    <w:rsid w:val="003F18A0"/>
    <w:rsid w:val="003F18A8"/>
    <w:rsid w:val="003F1B94"/>
    <w:rsid w:val="003F1EA3"/>
    <w:rsid w:val="003F2393"/>
    <w:rsid w:val="003F253B"/>
    <w:rsid w:val="003F254D"/>
    <w:rsid w:val="003F25CE"/>
    <w:rsid w:val="003F289F"/>
    <w:rsid w:val="003F3C84"/>
    <w:rsid w:val="003F3F1B"/>
    <w:rsid w:val="003F4161"/>
    <w:rsid w:val="003F426D"/>
    <w:rsid w:val="003F45B2"/>
    <w:rsid w:val="003F4600"/>
    <w:rsid w:val="003F47F8"/>
    <w:rsid w:val="003F4B43"/>
    <w:rsid w:val="003F4C93"/>
    <w:rsid w:val="003F4CB9"/>
    <w:rsid w:val="003F5076"/>
    <w:rsid w:val="003F54EC"/>
    <w:rsid w:val="003F5A3D"/>
    <w:rsid w:val="003F5A84"/>
    <w:rsid w:val="003F5C19"/>
    <w:rsid w:val="003F5DD3"/>
    <w:rsid w:val="003F5F5D"/>
    <w:rsid w:val="003F610E"/>
    <w:rsid w:val="003F6332"/>
    <w:rsid w:val="003F64AD"/>
    <w:rsid w:val="003F65EB"/>
    <w:rsid w:val="003F68CF"/>
    <w:rsid w:val="003F6A86"/>
    <w:rsid w:val="003F6ABB"/>
    <w:rsid w:val="003F6BD4"/>
    <w:rsid w:val="003F71A1"/>
    <w:rsid w:val="003F7297"/>
    <w:rsid w:val="003F76CB"/>
    <w:rsid w:val="003F7909"/>
    <w:rsid w:val="003F7D32"/>
    <w:rsid w:val="003F7DCC"/>
    <w:rsid w:val="003F7F08"/>
    <w:rsid w:val="004002D1"/>
    <w:rsid w:val="0040059C"/>
    <w:rsid w:val="004007EE"/>
    <w:rsid w:val="00400CFA"/>
    <w:rsid w:val="00400DCA"/>
    <w:rsid w:val="0040110A"/>
    <w:rsid w:val="00401190"/>
    <w:rsid w:val="00401271"/>
    <w:rsid w:val="00401285"/>
    <w:rsid w:val="004014E0"/>
    <w:rsid w:val="00401651"/>
    <w:rsid w:val="004017A6"/>
    <w:rsid w:val="00401C94"/>
    <w:rsid w:val="0040214E"/>
    <w:rsid w:val="00402213"/>
    <w:rsid w:val="00402908"/>
    <w:rsid w:val="0040304B"/>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9DF"/>
    <w:rsid w:val="00404A1D"/>
    <w:rsid w:val="00404B76"/>
    <w:rsid w:val="00404BCC"/>
    <w:rsid w:val="00404DA5"/>
    <w:rsid w:val="0040501D"/>
    <w:rsid w:val="004051BB"/>
    <w:rsid w:val="004052E1"/>
    <w:rsid w:val="004058BF"/>
    <w:rsid w:val="0040593F"/>
    <w:rsid w:val="00405AC0"/>
    <w:rsid w:val="00405AF8"/>
    <w:rsid w:val="00405D8D"/>
    <w:rsid w:val="00405DBE"/>
    <w:rsid w:val="00405F5F"/>
    <w:rsid w:val="004065BA"/>
    <w:rsid w:val="00406646"/>
    <w:rsid w:val="0040686E"/>
    <w:rsid w:val="00406A30"/>
    <w:rsid w:val="00406E93"/>
    <w:rsid w:val="004072DB"/>
    <w:rsid w:val="0040731A"/>
    <w:rsid w:val="00407322"/>
    <w:rsid w:val="00407BE3"/>
    <w:rsid w:val="00407CEE"/>
    <w:rsid w:val="00407F32"/>
    <w:rsid w:val="00410299"/>
    <w:rsid w:val="004105F8"/>
    <w:rsid w:val="00410662"/>
    <w:rsid w:val="00410A22"/>
    <w:rsid w:val="00410A27"/>
    <w:rsid w:val="00410A54"/>
    <w:rsid w:val="00410AC2"/>
    <w:rsid w:val="00410B46"/>
    <w:rsid w:val="00410B6E"/>
    <w:rsid w:val="00410E5A"/>
    <w:rsid w:val="004110BB"/>
    <w:rsid w:val="0041154B"/>
    <w:rsid w:val="004115D1"/>
    <w:rsid w:val="00411C30"/>
    <w:rsid w:val="00412873"/>
    <w:rsid w:val="00412A3A"/>
    <w:rsid w:val="00412BD5"/>
    <w:rsid w:val="004131A8"/>
    <w:rsid w:val="004131C1"/>
    <w:rsid w:val="00413297"/>
    <w:rsid w:val="00413661"/>
    <w:rsid w:val="00413BC0"/>
    <w:rsid w:val="00413CA5"/>
    <w:rsid w:val="00413D1F"/>
    <w:rsid w:val="00413E90"/>
    <w:rsid w:val="004143FE"/>
    <w:rsid w:val="00414BBB"/>
    <w:rsid w:val="00414D7E"/>
    <w:rsid w:val="00414EDC"/>
    <w:rsid w:val="00415055"/>
    <w:rsid w:val="004152C8"/>
    <w:rsid w:val="00415608"/>
    <w:rsid w:val="00415673"/>
    <w:rsid w:val="00415689"/>
    <w:rsid w:val="00415BBE"/>
    <w:rsid w:val="00415CFF"/>
    <w:rsid w:val="00415F17"/>
    <w:rsid w:val="00416265"/>
    <w:rsid w:val="00416342"/>
    <w:rsid w:val="00416610"/>
    <w:rsid w:val="00416B1A"/>
    <w:rsid w:val="00416DBF"/>
    <w:rsid w:val="00416F3A"/>
    <w:rsid w:val="00416F4C"/>
    <w:rsid w:val="00416FBA"/>
    <w:rsid w:val="004171D6"/>
    <w:rsid w:val="00417293"/>
    <w:rsid w:val="00417488"/>
    <w:rsid w:val="0041752B"/>
    <w:rsid w:val="00417C00"/>
    <w:rsid w:val="00420630"/>
    <w:rsid w:val="00420810"/>
    <w:rsid w:val="0042085A"/>
    <w:rsid w:val="004209E7"/>
    <w:rsid w:val="00420AFC"/>
    <w:rsid w:val="00420C86"/>
    <w:rsid w:val="0042124A"/>
    <w:rsid w:val="0042143B"/>
    <w:rsid w:val="004216C4"/>
    <w:rsid w:val="0042175A"/>
    <w:rsid w:val="004217AA"/>
    <w:rsid w:val="00421EE4"/>
    <w:rsid w:val="00421FC4"/>
    <w:rsid w:val="00422342"/>
    <w:rsid w:val="00422420"/>
    <w:rsid w:val="004224CF"/>
    <w:rsid w:val="00422547"/>
    <w:rsid w:val="0042270A"/>
    <w:rsid w:val="004228E4"/>
    <w:rsid w:val="00422CBD"/>
    <w:rsid w:val="00423402"/>
    <w:rsid w:val="0042342D"/>
    <w:rsid w:val="00423784"/>
    <w:rsid w:val="00424553"/>
    <w:rsid w:val="00424A60"/>
    <w:rsid w:val="00424BD6"/>
    <w:rsid w:val="00424D9E"/>
    <w:rsid w:val="00424DB1"/>
    <w:rsid w:val="00424E22"/>
    <w:rsid w:val="00424F33"/>
    <w:rsid w:val="0042505A"/>
    <w:rsid w:val="0042560E"/>
    <w:rsid w:val="00425875"/>
    <w:rsid w:val="00425B4B"/>
    <w:rsid w:val="00425C11"/>
    <w:rsid w:val="00425D3F"/>
    <w:rsid w:val="00425E20"/>
    <w:rsid w:val="00426272"/>
    <w:rsid w:val="004262C2"/>
    <w:rsid w:val="00426427"/>
    <w:rsid w:val="0042663E"/>
    <w:rsid w:val="0042674B"/>
    <w:rsid w:val="00426764"/>
    <w:rsid w:val="0042686E"/>
    <w:rsid w:val="00426906"/>
    <w:rsid w:val="004269BD"/>
    <w:rsid w:val="00426B7E"/>
    <w:rsid w:val="00426EFC"/>
    <w:rsid w:val="00426EFD"/>
    <w:rsid w:val="0042787C"/>
    <w:rsid w:val="00427C31"/>
    <w:rsid w:val="00427E16"/>
    <w:rsid w:val="004300A7"/>
    <w:rsid w:val="00430655"/>
    <w:rsid w:val="004307EE"/>
    <w:rsid w:val="00430E8B"/>
    <w:rsid w:val="00430EB3"/>
    <w:rsid w:val="00430F17"/>
    <w:rsid w:val="00431062"/>
    <w:rsid w:val="00431140"/>
    <w:rsid w:val="0043116A"/>
    <w:rsid w:val="004315E4"/>
    <w:rsid w:val="004318EB"/>
    <w:rsid w:val="00431BF0"/>
    <w:rsid w:val="00431FA7"/>
    <w:rsid w:val="00432160"/>
    <w:rsid w:val="0043253A"/>
    <w:rsid w:val="0043266C"/>
    <w:rsid w:val="004326C3"/>
    <w:rsid w:val="004327D1"/>
    <w:rsid w:val="00432C95"/>
    <w:rsid w:val="00432D1E"/>
    <w:rsid w:val="004333C4"/>
    <w:rsid w:val="0043361A"/>
    <w:rsid w:val="004338CA"/>
    <w:rsid w:val="00433B53"/>
    <w:rsid w:val="00433BCC"/>
    <w:rsid w:val="004342C2"/>
    <w:rsid w:val="004342C9"/>
    <w:rsid w:val="00434515"/>
    <w:rsid w:val="004345D7"/>
    <w:rsid w:val="004345E4"/>
    <w:rsid w:val="00434603"/>
    <w:rsid w:val="004346A4"/>
    <w:rsid w:val="0043487D"/>
    <w:rsid w:val="00434914"/>
    <w:rsid w:val="004349F2"/>
    <w:rsid w:val="00434FFC"/>
    <w:rsid w:val="00435176"/>
    <w:rsid w:val="00435254"/>
    <w:rsid w:val="00435456"/>
    <w:rsid w:val="0043545A"/>
    <w:rsid w:val="00435658"/>
    <w:rsid w:val="00435768"/>
    <w:rsid w:val="004361B2"/>
    <w:rsid w:val="004364AB"/>
    <w:rsid w:val="00436B4E"/>
    <w:rsid w:val="00436D07"/>
    <w:rsid w:val="00436DA1"/>
    <w:rsid w:val="00436E45"/>
    <w:rsid w:val="00436EBD"/>
    <w:rsid w:val="00436FBC"/>
    <w:rsid w:val="00437163"/>
    <w:rsid w:val="00437299"/>
    <w:rsid w:val="00437689"/>
    <w:rsid w:val="00437A7C"/>
    <w:rsid w:val="00437D0D"/>
    <w:rsid w:val="00437FF0"/>
    <w:rsid w:val="00440157"/>
    <w:rsid w:val="004401D2"/>
    <w:rsid w:val="00440233"/>
    <w:rsid w:val="004403B9"/>
    <w:rsid w:val="004405A8"/>
    <w:rsid w:val="00440680"/>
    <w:rsid w:val="00440852"/>
    <w:rsid w:val="00440AE7"/>
    <w:rsid w:val="00440B54"/>
    <w:rsid w:val="00440E02"/>
    <w:rsid w:val="0044124A"/>
    <w:rsid w:val="00441335"/>
    <w:rsid w:val="00441744"/>
    <w:rsid w:val="00441D03"/>
    <w:rsid w:val="004420EC"/>
    <w:rsid w:val="00442A07"/>
    <w:rsid w:val="00442C3E"/>
    <w:rsid w:val="00442C5C"/>
    <w:rsid w:val="00442D73"/>
    <w:rsid w:val="004430AD"/>
    <w:rsid w:val="004430BF"/>
    <w:rsid w:val="00443188"/>
    <w:rsid w:val="004437FD"/>
    <w:rsid w:val="00443A9C"/>
    <w:rsid w:val="00443DB6"/>
    <w:rsid w:val="00443E9E"/>
    <w:rsid w:val="00444306"/>
    <w:rsid w:val="00444424"/>
    <w:rsid w:val="0044486A"/>
    <w:rsid w:val="00444A25"/>
    <w:rsid w:val="00444DEC"/>
    <w:rsid w:val="00445030"/>
    <w:rsid w:val="004452A2"/>
    <w:rsid w:val="004455BD"/>
    <w:rsid w:val="00445786"/>
    <w:rsid w:val="0044586A"/>
    <w:rsid w:val="004458AD"/>
    <w:rsid w:val="004459B3"/>
    <w:rsid w:val="00445BF0"/>
    <w:rsid w:val="00445E3D"/>
    <w:rsid w:val="0044608F"/>
    <w:rsid w:val="00446194"/>
    <w:rsid w:val="004461DC"/>
    <w:rsid w:val="004463E4"/>
    <w:rsid w:val="00446534"/>
    <w:rsid w:val="00446793"/>
    <w:rsid w:val="00447436"/>
    <w:rsid w:val="004474CA"/>
    <w:rsid w:val="00447616"/>
    <w:rsid w:val="00447701"/>
    <w:rsid w:val="00447732"/>
    <w:rsid w:val="00447B01"/>
    <w:rsid w:val="00447E01"/>
    <w:rsid w:val="004503DF"/>
    <w:rsid w:val="004503EE"/>
    <w:rsid w:val="004505B2"/>
    <w:rsid w:val="00450830"/>
    <w:rsid w:val="0045096C"/>
    <w:rsid w:val="0045099B"/>
    <w:rsid w:val="00450A6F"/>
    <w:rsid w:val="00450F4C"/>
    <w:rsid w:val="00451354"/>
    <w:rsid w:val="004515D0"/>
    <w:rsid w:val="004515D2"/>
    <w:rsid w:val="004517C6"/>
    <w:rsid w:val="00451A94"/>
    <w:rsid w:val="00452197"/>
    <w:rsid w:val="004521B9"/>
    <w:rsid w:val="004525F4"/>
    <w:rsid w:val="00452636"/>
    <w:rsid w:val="0045268F"/>
    <w:rsid w:val="00452763"/>
    <w:rsid w:val="004529BD"/>
    <w:rsid w:val="00452C53"/>
    <w:rsid w:val="00453386"/>
    <w:rsid w:val="004535F6"/>
    <w:rsid w:val="00453AA5"/>
    <w:rsid w:val="00453E4D"/>
    <w:rsid w:val="0045425F"/>
    <w:rsid w:val="0045491A"/>
    <w:rsid w:val="00454947"/>
    <w:rsid w:val="00454BF4"/>
    <w:rsid w:val="00454FE8"/>
    <w:rsid w:val="004550C8"/>
    <w:rsid w:val="0045522D"/>
    <w:rsid w:val="0045569B"/>
    <w:rsid w:val="00455992"/>
    <w:rsid w:val="00455A1F"/>
    <w:rsid w:val="00455E23"/>
    <w:rsid w:val="004561AB"/>
    <w:rsid w:val="00456610"/>
    <w:rsid w:val="0045667D"/>
    <w:rsid w:val="004566A0"/>
    <w:rsid w:val="00456819"/>
    <w:rsid w:val="004568D5"/>
    <w:rsid w:val="00456BF9"/>
    <w:rsid w:val="004570C8"/>
    <w:rsid w:val="00457503"/>
    <w:rsid w:val="00457653"/>
    <w:rsid w:val="00457905"/>
    <w:rsid w:val="00457965"/>
    <w:rsid w:val="00457B1C"/>
    <w:rsid w:val="00457BB1"/>
    <w:rsid w:val="00457C1D"/>
    <w:rsid w:val="00457DE7"/>
    <w:rsid w:val="00457E3C"/>
    <w:rsid w:val="00457E64"/>
    <w:rsid w:val="00460192"/>
    <w:rsid w:val="00460783"/>
    <w:rsid w:val="004609BF"/>
    <w:rsid w:val="00460D13"/>
    <w:rsid w:val="004614E3"/>
    <w:rsid w:val="00461585"/>
    <w:rsid w:val="00461AA3"/>
    <w:rsid w:val="00461B2A"/>
    <w:rsid w:val="00461DFB"/>
    <w:rsid w:val="00461E31"/>
    <w:rsid w:val="00461EEF"/>
    <w:rsid w:val="004621C5"/>
    <w:rsid w:val="00462566"/>
    <w:rsid w:val="00462788"/>
    <w:rsid w:val="00462D9D"/>
    <w:rsid w:val="00462FF8"/>
    <w:rsid w:val="00463177"/>
    <w:rsid w:val="0046317F"/>
    <w:rsid w:val="0046357B"/>
    <w:rsid w:val="0046385F"/>
    <w:rsid w:val="00463A66"/>
    <w:rsid w:val="00463B61"/>
    <w:rsid w:val="00463D1F"/>
    <w:rsid w:val="00463DBA"/>
    <w:rsid w:val="00463E25"/>
    <w:rsid w:val="0046447C"/>
    <w:rsid w:val="00464491"/>
    <w:rsid w:val="00464BEB"/>
    <w:rsid w:val="00464BF6"/>
    <w:rsid w:val="004658AA"/>
    <w:rsid w:val="0046595D"/>
    <w:rsid w:val="00465AC3"/>
    <w:rsid w:val="00465AD3"/>
    <w:rsid w:val="00465B70"/>
    <w:rsid w:val="00465C0C"/>
    <w:rsid w:val="00465CCC"/>
    <w:rsid w:val="00465FC1"/>
    <w:rsid w:val="00466038"/>
    <w:rsid w:val="00466094"/>
    <w:rsid w:val="00466232"/>
    <w:rsid w:val="004665E6"/>
    <w:rsid w:val="00466885"/>
    <w:rsid w:val="00466A8A"/>
    <w:rsid w:val="004672FE"/>
    <w:rsid w:val="004675F2"/>
    <w:rsid w:val="00467BC0"/>
    <w:rsid w:val="00467BFC"/>
    <w:rsid w:val="00467F6B"/>
    <w:rsid w:val="00467F97"/>
    <w:rsid w:val="004702F5"/>
    <w:rsid w:val="00470311"/>
    <w:rsid w:val="004703AB"/>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D63"/>
    <w:rsid w:val="00471D73"/>
    <w:rsid w:val="00472027"/>
    <w:rsid w:val="00472207"/>
    <w:rsid w:val="004723EA"/>
    <w:rsid w:val="004729AC"/>
    <w:rsid w:val="00473398"/>
    <w:rsid w:val="004734C5"/>
    <w:rsid w:val="004737C3"/>
    <w:rsid w:val="00473E7D"/>
    <w:rsid w:val="00473F13"/>
    <w:rsid w:val="00473F41"/>
    <w:rsid w:val="00473FEA"/>
    <w:rsid w:val="004741B0"/>
    <w:rsid w:val="004745C2"/>
    <w:rsid w:val="00474998"/>
    <w:rsid w:val="004749E9"/>
    <w:rsid w:val="00474A11"/>
    <w:rsid w:val="00474D8C"/>
    <w:rsid w:val="00474F59"/>
    <w:rsid w:val="004750A0"/>
    <w:rsid w:val="004752B0"/>
    <w:rsid w:val="0047548A"/>
    <w:rsid w:val="0047549E"/>
    <w:rsid w:val="00475B3E"/>
    <w:rsid w:val="00475D82"/>
    <w:rsid w:val="00475E01"/>
    <w:rsid w:val="00475E97"/>
    <w:rsid w:val="00476456"/>
    <w:rsid w:val="00476471"/>
    <w:rsid w:val="004765E1"/>
    <w:rsid w:val="004767DF"/>
    <w:rsid w:val="00476984"/>
    <w:rsid w:val="00476A4E"/>
    <w:rsid w:val="0047753A"/>
    <w:rsid w:val="0047757F"/>
    <w:rsid w:val="00477748"/>
    <w:rsid w:val="00477761"/>
    <w:rsid w:val="00477E95"/>
    <w:rsid w:val="00477FF4"/>
    <w:rsid w:val="00480165"/>
    <w:rsid w:val="004801BA"/>
    <w:rsid w:val="0048023E"/>
    <w:rsid w:val="00480594"/>
    <w:rsid w:val="004805BE"/>
    <w:rsid w:val="00480732"/>
    <w:rsid w:val="004809D0"/>
    <w:rsid w:val="00480CC3"/>
    <w:rsid w:val="00481812"/>
    <w:rsid w:val="004818B4"/>
    <w:rsid w:val="004818F8"/>
    <w:rsid w:val="00481BFC"/>
    <w:rsid w:val="00481CC8"/>
    <w:rsid w:val="00481E8D"/>
    <w:rsid w:val="00482098"/>
    <w:rsid w:val="004820B5"/>
    <w:rsid w:val="0048242A"/>
    <w:rsid w:val="004825BE"/>
    <w:rsid w:val="0048285B"/>
    <w:rsid w:val="00482A29"/>
    <w:rsid w:val="00482B08"/>
    <w:rsid w:val="00482E84"/>
    <w:rsid w:val="004830FC"/>
    <w:rsid w:val="00483226"/>
    <w:rsid w:val="004836A1"/>
    <w:rsid w:val="00483704"/>
    <w:rsid w:val="00483E93"/>
    <w:rsid w:val="00484386"/>
    <w:rsid w:val="004844EF"/>
    <w:rsid w:val="004845BC"/>
    <w:rsid w:val="0048476A"/>
    <w:rsid w:val="00484790"/>
    <w:rsid w:val="00484D87"/>
    <w:rsid w:val="00484DC8"/>
    <w:rsid w:val="00484E0A"/>
    <w:rsid w:val="0048519B"/>
    <w:rsid w:val="00485586"/>
    <w:rsid w:val="00485D8A"/>
    <w:rsid w:val="00485F91"/>
    <w:rsid w:val="00485FFC"/>
    <w:rsid w:val="00486309"/>
    <w:rsid w:val="0048685B"/>
    <w:rsid w:val="00486D85"/>
    <w:rsid w:val="00487300"/>
    <w:rsid w:val="0048731A"/>
    <w:rsid w:val="0048764B"/>
    <w:rsid w:val="00487870"/>
    <w:rsid w:val="0048792F"/>
    <w:rsid w:val="00487B15"/>
    <w:rsid w:val="00487DBE"/>
    <w:rsid w:val="00487DD8"/>
    <w:rsid w:val="00490061"/>
    <w:rsid w:val="00490230"/>
    <w:rsid w:val="00490271"/>
    <w:rsid w:val="004902B0"/>
    <w:rsid w:val="0049033A"/>
    <w:rsid w:val="004904D8"/>
    <w:rsid w:val="004904EC"/>
    <w:rsid w:val="004907DC"/>
    <w:rsid w:val="00490904"/>
    <w:rsid w:val="00490B18"/>
    <w:rsid w:val="00490CE2"/>
    <w:rsid w:val="0049129D"/>
    <w:rsid w:val="0049142C"/>
    <w:rsid w:val="00491505"/>
    <w:rsid w:val="00491619"/>
    <w:rsid w:val="00491715"/>
    <w:rsid w:val="00491809"/>
    <w:rsid w:val="004918D1"/>
    <w:rsid w:val="00491CE9"/>
    <w:rsid w:val="00491EF5"/>
    <w:rsid w:val="004920DA"/>
    <w:rsid w:val="004923FC"/>
    <w:rsid w:val="0049251D"/>
    <w:rsid w:val="00492B85"/>
    <w:rsid w:val="00493062"/>
    <w:rsid w:val="004935B1"/>
    <w:rsid w:val="00493CA6"/>
    <w:rsid w:val="00493DEA"/>
    <w:rsid w:val="00493F56"/>
    <w:rsid w:val="004945D0"/>
    <w:rsid w:val="004946D2"/>
    <w:rsid w:val="00494D32"/>
    <w:rsid w:val="00494D94"/>
    <w:rsid w:val="00494F91"/>
    <w:rsid w:val="0049505F"/>
    <w:rsid w:val="00495113"/>
    <w:rsid w:val="004952D6"/>
    <w:rsid w:val="004955DD"/>
    <w:rsid w:val="00495C8E"/>
    <w:rsid w:val="00495E44"/>
    <w:rsid w:val="00496008"/>
    <w:rsid w:val="0049601C"/>
    <w:rsid w:val="0049645D"/>
    <w:rsid w:val="00496CA1"/>
    <w:rsid w:val="00497069"/>
    <w:rsid w:val="0049716D"/>
    <w:rsid w:val="00497392"/>
    <w:rsid w:val="00497543"/>
    <w:rsid w:val="00497C2F"/>
    <w:rsid w:val="00497CDE"/>
    <w:rsid w:val="00497F17"/>
    <w:rsid w:val="004A0068"/>
    <w:rsid w:val="004A00B5"/>
    <w:rsid w:val="004A0238"/>
    <w:rsid w:val="004A0636"/>
    <w:rsid w:val="004A08BF"/>
    <w:rsid w:val="004A09CC"/>
    <w:rsid w:val="004A0D0B"/>
    <w:rsid w:val="004A0F42"/>
    <w:rsid w:val="004A12FB"/>
    <w:rsid w:val="004A13B4"/>
    <w:rsid w:val="004A13EF"/>
    <w:rsid w:val="004A1E59"/>
    <w:rsid w:val="004A1FFB"/>
    <w:rsid w:val="004A2214"/>
    <w:rsid w:val="004A24D4"/>
    <w:rsid w:val="004A27D7"/>
    <w:rsid w:val="004A297A"/>
    <w:rsid w:val="004A2A8A"/>
    <w:rsid w:val="004A2AB7"/>
    <w:rsid w:val="004A2F2C"/>
    <w:rsid w:val="004A2F91"/>
    <w:rsid w:val="004A317D"/>
    <w:rsid w:val="004A35A3"/>
    <w:rsid w:val="004A3EA0"/>
    <w:rsid w:val="004A4442"/>
    <w:rsid w:val="004A4BFE"/>
    <w:rsid w:val="004A4C0E"/>
    <w:rsid w:val="004A4DA2"/>
    <w:rsid w:val="004A57F0"/>
    <w:rsid w:val="004A5D78"/>
    <w:rsid w:val="004A63DF"/>
    <w:rsid w:val="004A6699"/>
    <w:rsid w:val="004A7072"/>
    <w:rsid w:val="004A71D3"/>
    <w:rsid w:val="004A7224"/>
    <w:rsid w:val="004A7264"/>
    <w:rsid w:val="004A729C"/>
    <w:rsid w:val="004A7881"/>
    <w:rsid w:val="004A793C"/>
    <w:rsid w:val="004A7AE0"/>
    <w:rsid w:val="004A7BA3"/>
    <w:rsid w:val="004A7F35"/>
    <w:rsid w:val="004A7F56"/>
    <w:rsid w:val="004B07C1"/>
    <w:rsid w:val="004B0A4F"/>
    <w:rsid w:val="004B10DB"/>
    <w:rsid w:val="004B1118"/>
    <w:rsid w:val="004B1C11"/>
    <w:rsid w:val="004B1DB1"/>
    <w:rsid w:val="004B208F"/>
    <w:rsid w:val="004B2162"/>
    <w:rsid w:val="004B2387"/>
    <w:rsid w:val="004B2939"/>
    <w:rsid w:val="004B2CA0"/>
    <w:rsid w:val="004B2FC1"/>
    <w:rsid w:val="004B3283"/>
    <w:rsid w:val="004B3798"/>
    <w:rsid w:val="004B3910"/>
    <w:rsid w:val="004B3C24"/>
    <w:rsid w:val="004B3D51"/>
    <w:rsid w:val="004B422C"/>
    <w:rsid w:val="004B457A"/>
    <w:rsid w:val="004B457F"/>
    <w:rsid w:val="004B4592"/>
    <w:rsid w:val="004B4825"/>
    <w:rsid w:val="004B4B6E"/>
    <w:rsid w:val="004B4CBB"/>
    <w:rsid w:val="004B4D45"/>
    <w:rsid w:val="004B4F42"/>
    <w:rsid w:val="004B4F8D"/>
    <w:rsid w:val="004B5205"/>
    <w:rsid w:val="004B56C5"/>
    <w:rsid w:val="004B5702"/>
    <w:rsid w:val="004B573E"/>
    <w:rsid w:val="004B5895"/>
    <w:rsid w:val="004B5B58"/>
    <w:rsid w:val="004B5F16"/>
    <w:rsid w:val="004B62AE"/>
    <w:rsid w:val="004B63F3"/>
    <w:rsid w:val="004B65F0"/>
    <w:rsid w:val="004B6E0D"/>
    <w:rsid w:val="004B78A6"/>
    <w:rsid w:val="004B796E"/>
    <w:rsid w:val="004B7B38"/>
    <w:rsid w:val="004B7C30"/>
    <w:rsid w:val="004C01D1"/>
    <w:rsid w:val="004C02F5"/>
    <w:rsid w:val="004C05CA"/>
    <w:rsid w:val="004C0615"/>
    <w:rsid w:val="004C063B"/>
    <w:rsid w:val="004C0685"/>
    <w:rsid w:val="004C0736"/>
    <w:rsid w:val="004C080E"/>
    <w:rsid w:val="004C0C1F"/>
    <w:rsid w:val="004C0F2C"/>
    <w:rsid w:val="004C0F3F"/>
    <w:rsid w:val="004C10AF"/>
    <w:rsid w:val="004C1306"/>
    <w:rsid w:val="004C1520"/>
    <w:rsid w:val="004C1BAE"/>
    <w:rsid w:val="004C1C18"/>
    <w:rsid w:val="004C25CB"/>
    <w:rsid w:val="004C263E"/>
    <w:rsid w:val="004C26A1"/>
    <w:rsid w:val="004C2796"/>
    <w:rsid w:val="004C27BC"/>
    <w:rsid w:val="004C2CEF"/>
    <w:rsid w:val="004C2D34"/>
    <w:rsid w:val="004C3234"/>
    <w:rsid w:val="004C3407"/>
    <w:rsid w:val="004C3515"/>
    <w:rsid w:val="004C3962"/>
    <w:rsid w:val="004C3CF8"/>
    <w:rsid w:val="004C3D02"/>
    <w:rsid w:val="004C4140"/>
    <w:rsid w:val="004C4379"/>
    <w:rsid w:val="004C46FD"/>
    <w:rsid w:val="004C478E"/>
    <w:rsid w:val="004C4A37"/>
    <w:rsid w:val="004C5087"/>
    <w:rsid w:val="004C51AA"/>
    <w:rsid w:val="004C52B4"/>
    <w:rsid w:val="004C5470"/>
    <w:rsid w:val="004C5B63"/>
    <w:rsid w:val="004C5D8C"/>
    <w:rsid w:val="004C5E0A"/>
    <w:rsid w:val="004C60DD"/>
    <w:rsid w:val="004C61A7"/>
    <w:rsid w:val="004C61E8"/>
    <w:rsid w:val="004C6418"/>
    <w:rsid w:val="004C6536"/>
    <w:rsid w:val="004C669E"/>
    <w:rsid w:val="004C68E7"/>
    <w:rsid w:val="004C6C23"/>
    <w:rsid w:val="004C6D7C"/>
    <w:rsid w:val="004C6EB4"/>
    <w:rsid w:val="004C706B"/>
    <w:rsid w:val="004C76C5"/>
    <w:rsid w:val="004C7911"/>
    <w:rsid w:val="004C7C1D"/>
    <w:rsid w:val="004C7F95"/>
    <w:rsid w:val="004D014A"/>
    <w:rsid w:val="004D021F"/>
    <w:rsid w:val="004D0565"/>
    <w:rsid w:val="004D0597"/>
    <w:rsid w:val="004D060C"/>
    <w:rsid w:val="004D074A"/>
    <w:rsid w:val="004D0792"/>
    <w:rsid w:val="004D0965"/>
    <w:rsid w:val="004D0971"/>
    <w:rsid w:val="004D09C7"/>
    <w:rsid w:val="004D0C7E"/>
    <w:rsid w:val="004D0D1E"/>
    <w:rsid w:val="004D0DC0"/>
    <w:rsid w:val="004D12C4"/>
    <w:rsid w:val="004D140A"/>
    <w:rsid w:val="004D15F6"/>
    <w:rsid w:val="004D1609"/>
    <w:rsid w:val="004D184B"/>
    <w:rsid w:val="004D1C79"/>
    <w:rsid w:val="004D216C"/>
    <w:rsid w:val="004D240A"/>
    <w:rsid w:val="004D2587"/>
    <w:rsid w:val="004D25C2"/>
    <w:rsid w:val="004D2628"/>
    <w:rsid w:val="004D27B4"/>
    <w:rsid w:val="004D28F6"/>
    <w:rsid w:val="004D2FE1"/>
    <w:rsid w:val="004D3038"/>
    <w:rsid w:val="004D30F3"/>
    <w:rsid w:val="004D312C"/>
    <w:rsid w:val="004D34B1"/>
    <w:rsid w:val="004D3619"/>
    <w:rsid w:val="004D3A55"/>
    <w:rsid w:val="004D3D81"/>
    <w:rsid w:val="004D40DA"/>
    <w:rsid w:val="004D4122"/>
    <w:rsid w:val="004D4950"/>
    <w:rsid w:val="004D4A44"/>
    <w:rsid w:val="004D4A7C"/>
    <w:rsid w:val="004D4D5A"/>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753"/>
    <w:rsid w:val="004E00A3"/>
    <w:rsid w:val="004E022E"/>
    <w:rsid w:val="004E02EC"/>
    <w:rsid w:val="004E0381"/>
    <w:rsid w:val="004E063C"/>
    <w:rsid w:val="004E13E5"/>
    <w:rsid w:val="004E171B"/>
    <w:rsid w:val="004E1837"/>
    <w:rsid w:val="004E1D5B"/>
    <w:rsid w:val="004E203F"/>
    <w:rsid w:val="004E25CD"/>
    <w:rsid w:val="004E28A5"/>
    <w:rsid w:val="004E2B73"/>
    <w:rsid w:val="004E2C3C"/>
    <w:rsid w:val="004E2CBA"/>
    <w:rsid w:val="004E2CCA"/>
    <w:rsid w:val="004E31AB"/>
    <w:rsid w:val="004E3340"/>
    <w:rsid w:val="004E3415"/>
    <w:rsid w:val="004E34F3"/>
    <w:rsid w:val="004E352E"/>
    <w:rsid w:val="004E3CFE"/>
    <w:rsid w:val="004E3DC9"/>
    <w:rsid w:val="004E3E22"/>
    <w:rsid w:val="004E453A"/>
    <w:rsid w:val="004E4850"/>
    <w:rsid w:val="004E4916"/>
    <w:rsid w:val="004E4BA4"/>
    <w:rsid w:val="004E4C29"/>
    <w:rsid w:val="004E4D81"/>
    <w:rsid w:val="004E5241"/>
    <w:rsid w:val="004E578E"/>
    <w:rsid w:val="004E58D9"/>
    <w:rsid w:val="004E5960"/>
    <w:rsid w:val="004E63F7"/>
    <w:rsid w:val="004E648D"/>
    <w:rsid w:val="004E6509"/>
    <w:rsid w:val="004E653B"/>
    <w:rsid w:val="004E66ED"/>
    <w:rsid w:val="004E67E3"/>
    <w:rsid w:val="004E686A"/>
    <w:rsid w:val="004E688F"/>
    <w:rsid w:val="004E6CA9"/>
    <w:rsid w:val="004E6E79"/>
    <w:rsid w:val="004E6F91"/>
    <w:rsid w:val="004E70B8"/>
    <w:rsid w:val="004E71BA"/>
    <w:rsid w:val="004E7310"/>
    <w:rsid w:val="004E78A4"/>
    <w:rsid w:val="004E7A6A"/>
    <w:rsid w:val="004E7DE5"/>
    <w:rsid w:val="004F02C8"/>
    <w:rsid w:val="004F0454"/>
    <w:rsid w:val="004F0473"/>
    <w:rsid w:val="004F0C3C"/>
    <w:rsid w:val="004F0C4F"/>
    <w:rsid w:val="004F0EB3"/>
    <w:rsid w:val="004F1048"/>
    <w:rsid w:val="004F108A"/>
    <w:rsid w:val="004F10F7"/>
    <w:rsid w:val="004F1587"/>
    <w:rsid w:val="004F159E"/>
    <w:rsid w:val="004F1783"/>
    <w:rsid w:val="004F188F"/>
    <w:rsid w:val="004F19B8"/>
    <w:rsid w:val="004F1D1C"/>
    <w:rsid w:val="004F1EC8"/>
    <w:rsid w:val="004F1F6E"/>
    <w:rsid w:val="004F1FAB"/>
    <w:rsid w:val="004F1FC5"/>
    <w:rsid w:val="004F2156"/>
    <w:rsid w:val="004F2938"/>
    <w:rsid w:val="004F2B73"/>
    <w:rsid w:val="004F2D82"/>
    <w:rsid w:val="004F2DEA"/>
    <w:rsid w:val="004F2F7D"/>
    <w:rsid w:val="004F35EE"/>
    <w:rsid w:val="004F3789"/>
    <w:rsid w:val="004F3865"/>
    <w:rsid w:val="004F38A4"/>
    <w:rsid w:val="004F3B76"/>
    <w:rsid w:val="004F3B90"/>
    <w:rsid w:val="004F3BC0"/>
    <w:rsid w:val="004F3F17"/>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D5"/>
    <w:rsid w:val="004F618D"/>
    <w:rsid w:val="004F657F"/>
    <w:rsid w:val="004F65EE"/>
    <w:rsid w:val="004F668B"/>
    <w:rsid w:val="004F6AA6"/>
    <w:rsid w:val="004F6C88"/>
    <w:rsid w:val="004F7203"/>
    <w:rsid w:val="004F724C"/>
    <w:rsid w:val="004F7350"/>
    <w:rsid w:val="004F7364"/>
    <w:rsid w:val="004F7531"/>
    <w:rsid w:val="004F7603"/>
    <w:rsid w:val="004F79D6"/>
    <w:rsid w:val="004F7A70"/>
    <w:rsid w:val="00500142"/>
    <w:rsid w:val="005002E4"/>
    <w:rsid w:val="00500401"/>
    <w:rsid w:val="0050044C"/>
    <w:rsid w:val="005009CE"/>
    <w:rsid w:val="00500BB2"/>
    <w:rsid w:val="00500CFA"/>
    <w:rsid w:val="00500D77"/>
    <w:rsid w:val="005011A4"/>
    <w:rsid w:val="00501B4F"/>
    <w:rsid w:val="00501CC2"/>
    <w:rsid w:val="00501D7C"/>
    <w:rsid w:val="00501E40"/>
    <w:rsid w:val="00501FBC"/>
    <w:rsid w:val="00502096"/>
    <w:rsid w:val="00502354"/>
    <w:rsid w:val="005024EA"/>
    <w:rsid w:val="005027DA"/>
    <w:rsid w:val="00502AC2"/>
    <w:rsid w:val="005032DF"/>
    <w:rsid w:val="00503417"/>
    <w:rsid w:val="00503B7E"/>
    <w:rsid w:val="00503C26"/>
    <w:rsid w:val="005042D9"/>
    <w:rsid w:val="00504676"/>
    <w:rsid w:val="005047D3"/>
    <w:rsid w:val="00504F90"/>
    <w:rsid w:val="0050517C"/>
    <w:rsid w:val="00505391"/>
    <w:rsid w:val="005053CF"/>
    <w:rsid w:val="0050577C"/>
    <w:rsid w:val="00505843"/>
    <w:rsid w:val="005062D6"/>
    <w:rsid w:val="00506405"/>
    <w:rsid w:val="00506976"/>
    <w:rsid w:val="00506A42"/>
    <w:rsid w:val="00506F9A"/>
    <w:rsid w:val="005076CF"/>
    <w:rsid w:val="005077BB"/>
    <w:rsid w:val="005077ED"/>
    <w:rsid w:val="00507BAD"/>
    <w:rsid w:val="00510175"/>
    <w:rsid w:val="00510282"/>
    <w:rsid w:val="005109CE"/>
    <w:rsid w:val="00510AA1"/>
    <w:rsid w:val="00510DA7"/>
    <w:rsid w:val="00510E30"/>
    <w:rsid w:val="00511EB4"/>
    <w:rsid w:val="00511F3A"/>
    <w:rsid w:val="00511F6B"/>
    <w:rsid w:val="00511F8D"/>
    <w:rsid w:val="0051211F"/>
    <w:rsid w:val="005121B4"/>
    <w:rsid w:val="0051232C"/>
    <w:rsid w:val="00512663"/>
    <w:rsid w:val="005126F4"/>
    <w:rsid w:val="00512A79"/>
    <w:rsid w:val="00512DCC"/>
    <w:rsid w:val="00512F74"/>
    <w:rsid w:val="005134BD"/>
    <w:rsid w:val="00513838"/>
    <w:rsid w:val="00513B64"/>
    <w:rsid w:val="00513E9E"/>
    <w:rsid w:val="00514072"/>
    <w:rsid w:val="00514183"/>
    <w:rsid w:val="0051461C"/>
    <w:rsid w:val="0051462D"/>
    <w:rsid w:val="00514660"/>
    <w:rsid w:val="005149D4"/>
    <w:rsid w:val="00514A0D"/>
    <w:rsid w:val="00514E21"/>
    <w:rsid w:val="005151A1"/>
    <w:rsid w:val="005151BB"/>
    <w:rsid w:val="0051521A"/>
    <w:rsid w:val="00515354"/>
    <w:rsid w:val="0051558F"/>
    <w:rsid w:val="005158F8"/>
    <w:rsid w:val="00515D28"/>
    <w:rsid w:val="005160DD"/>
    <w:rsid w:val="00516179"/>
    <w:rsid w:val="00516240"/>
    <w:rsid w:val="00516535"/>
    <w:rsid w:val="00516912"/>
    <w:rsid w:val="00516915"/>
    <w:rsid w:val="00516B05"/>
    <w:rsid w:val="00516C5F"/>
    <w:rsid w:val="00516DBA"/>
    <w:rsid w:val="00516FEE"/>
    <w:rsid w:val="005171C7"/>
    <w:rsid w:val="00517507"/>
    <w:rsid w:val="0051752B"/>
    <w:rsid w:val="005175AA"/>
    <w:rsid w:val="005175BD"/>
    <w:rsid w:val="0051787A"/>
    <w:rsid w:val="00517E9F"/>
    <w:rsid w:val="00520109"/>
    <w:rsid w:val="005201DB"/>
    <w:rsid w:val="0052037D"/>
    <w:rsid w:val="0052079D"/>
    <w:rsid w:val="005207ED"/>
    <w:rsid w:val="00520906"/>
    <w:rsid w:val="00520A90"/>
    <w:rsid w:val="00520B67"/>
    <w:rsid w:val="00520B96"/>
    <w:rsid w:val="00520F8F"/>
    <w:rsid w:val="00521417"/>
    <w:rsid w:val="00521B5A"/>
    <w:rsid w:val="00521BCB"/>
    <w:rsid w:val="00521E12"/>
    <w:rsid w:val="00521EE9"/>
    <w:rsid w:val="00522155"/>
    <w:rsid w:val="0052216A"/>
    <w:rsid w:val="005225F8"/>
    <w:rsid w:val="00522714"/>
    <w:rsid w:val="005227F7"/>
    <w:rsid w:val="005227F8"/>
    <w:rsid w:val="00522B0F"/>
    <w:rsid w:val="00522F38"/>
    <w:rsid w:val="00523E61"/>
    <w:rsid w:val="00524291"/>
    <w:rsid w:val="00524320"/>
    <w:rsid w:val="0052488B"/>
    <w:rsid w:val="00524C99"/>
    <w:rsid w:val="005254D8"/>
    <w:rsid w:val="00525C93"/>
    <w:rsid w:val="00525F0B"/>
    <w:rsid w:val="0052606B"/>
    <w:rsid w:val="00526214"/>
    <w:rsid w:val="005263CD"/>
    <w:rsid w:val="00526706"/>
    <w:rsid w:val="005268EA"/>
    <w:rsid w:val="005272E9"/>
    <w:rsid w:val="0052755A"/>
    <w:rsid w:val="00527698"/>
    <w:rsid w:val="00527CB0"/>
    <w:rsid w:val="00530264"/>
    <w:rsid w:val="0053086D"/>
    <w:rsid w:val="00530BFA"/>
    <w:rsid w:val="00530C7A"/>
    <w:rsid w:val="005310A1"/>
    <w:rsid w:val="00531109"/>
    <w:rsid w:val="00531622"/>
    <w:rsid w:val="00531768"/>
    <w:rsid w:val="005318DD"/>
    <w:rsid w:val="00531BED"/>
    <w:rsid w:val="00531C2C"/>
    <w:rsid w:val="00531D1C"/>
    <w:rsid w:val="00531EB7"/>
    <w:rsid w:val="005322D6"/>
    <w:rsid w:val="0053237F"/>
    <w:rsid w:val="00532719"/>
    <w:rsid w:val="00532D35"/>
    <w:rsid w:val="0053303C"/>
    <w:rsid w:val="005334B5"/>
    <w:rsid w:val="005335CC"/>
    <w:rsid w:val="0053366B"/>
    <w:rsid w:val="0053380A"/>
    <w:rsid w:val="00533AB4"/>
    <w:rsid w:val="00533BD5"/>
    <w:rsid w:val="00533D4F"/>
    <w:rsid w:val="00533FE0"/>
    <w:rsid w:val="00534197"/>
    <w:rsid w:val="005341F0"/>
    <w:rsid w:val="00534938"/>
    <w:rsid w:val="00534D03"/>
    <w:rsid w:val="00534D28"/>
    <w:rsid w:val="0053503E"/>
    <w:rsid w:val="00535133"/>
    <w:rsid w:val="005352A6"/>
    <w:rsid w:val="0053545D"/>
    <w:rsid w:val="0053568A"/>
    <w:rsid w:val="0053574F"/>
    <w:rsid w:val="00535966"/>
    <w:rsid w:val="00535BD5"/>
    <w:rsid w:val="00535C55"/>
    <w:rsid w:val="00535E82"/>
    <w:rsid w:val="00535F43"/>
    <w:rsid w:val="005369FE"/>
    <w:rsid w:val="00536B5D"/>
    <w:rsid w:val="00536BD4"/>
    <w:rsid w:val="00536D7B"/>
    <w:rsid w:val="00536E69"/>
    <w:rsid w:val="005370FA"/>
    <w:rsid w:val="005371B2"/>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66A"/>
    <w:rsid w:val="00541720"/>
    <w:rsid w:val="00541A3D"/>
    <w:rsid w:val="00541AA4"/>
    <w:rsid w:val="00541D21"/>
    <w:rsid w:val="005422B8"/>
    <w:rsid w:val="00542344"/>
    <w:rsid w:val="00542370"/>
    <w:rsid w:val="0054260A"/>
    <w:rsid w:val="0054286D"/>
    <w:rsid w:val="00542B40"/>
    <w:rsid w:val="00542E44"/>
    <w:rsid w:val="00543283"/>
    <w:rsid w:val="005432B0"/>
    <w:rsid w:val="005433D3"/>
    <w:rsid w:val="00543783"/>
    <w:rsid w:val="00543A8F"/>
    <w:rsid w:val="00543BAE"/>
    <w:rsid w:val="00543BC7"/>
    <w:rsid w:val="00543CE0"/>
    <w:rsid w:val="00543E4F"/>
    <w:rsid w:val="00543F36"/>
    <w:rsid w:val="00544333"/>
    <w:rsid w:val="0054482B"/>
    <w:rsid w:val="00544922"/>
    <w:rsid w:val="00544A44"/>
    <w:rsid w:val="00544EDC"/>
    <w:rsid w:val="00545087"/>
    <w:rsid w:val="005450FC"/>
    <w:rsid w:val="00545336"/>
    <w:rsid w:val="00545441"/>
    <w:rsid w:val="00545556"/>
    <w:rsid w:val="0054558B"/>
    <w:rsid w:val="00545912"/>
    <w:rsid w:val="00545A0E"/>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457"/>
    <w:rsid w:val="00547BE3"/>
    <w:rsid w:val="00547CF0"/>
    <w:rsid w:val="00547F14"/>
    <w:rsid w:val="00547F5C"/>
    <w:rsid w:val="00547F5D"/>
    <w:rsid w:val="005500A6"/>
    <w:rsid w:val="00550607"/>
    <w:rsid w:val="0055078E"/>
    <w:rsid w:val="00550817"/>
    <w:rsid w:val="005508D8"/>
    <w:rsid w:val="00550B67"/>
    <w:rsid w:val="00550B7B"/>
    <w:rsid w:val="005513DB"/>
    <w:rsid w:val="0055178E"/>
    <w:rsid w:val="005517E9"/>
    <w:rsid w:val="00551814"/>
    <w:rsid w:val="00551ED8"/>
    <w:rsid w:val="00552168"/>
    <w:rsid w:val="00552214"/>
    <w:rsid w:val="00552510"/>
    <w:rsid w:val="0055272F"/>
    <w:rsid w:val="005528BE"/>
    <w:rsid w:val="005529F7"/>
    <w:rsid w:val="00552B18"/>
    <w:rsid w:val="00552CB5"/>
    <w:rsid w:val="00552CDD"/>
    <w:rsid w:val="00552EEF"/>
    <w:rsid w:val="0055306D"/>
    <w:rsid w:val="005532B8"/>
    <w:rsid w:val="0055342E"/>
    <w:rsid w:val="0055354F"/>
    <w:rsid w:val="00553592"/>
    <w:rsid w:val="00553594"/>
    <w:rsid w:val="00553808"/>
    <w:rsid w:val="00553906"/>
    <w:rsid w:val="00553A6A"/>
    <w:rsid w:val="00553C32"/>
    <w:rsid w:val="00553CE7"/>
    <w:rsid w:val="00553D1C"/>
    <w:rsid w:val="00553D85"/>
    <w:rsid w:val="0055401B"/>
    <w:rsid w:val="00554218"/>
    <w:rsid w:val="00554979"/>
    <w:rsid w:val="00555C96"/>
    <w:rsid w:val="00555D6E"/>
    <w:rsid w:val="00556085"/>
    <w:rsid w:val="0055629D"/>
    <w:rsid w:val="005562DE"/>
    <w:rsid w:val="00556581"/>
    <w:rsid w:val="005566DD"/>
    <w:rsid w:val="00556816"/>
    <w:rsid w:val="00556ADF"/>
    <w:rsid w:val="00556C1B"/>
    <w:rsid w:val="00556D37"/>
    <w:rsid w:val="00556DC7"/>
    <w:rsid w:val="00556EF5"/>
    <w:rsid w:val="00556F0B"/>
    <w:rsid w:val="00556F73"/>
    <w:rsid w:val="005571E8"/>
    <w:rsid w:val="00557209"/>
    <w:rsid w:val="0055738B"/>
    <w:rsid w:val="00557A37"/>
    <w:rsid w:val="00557ABA"/>
    <w:rsid w:val="00557B22"/>
    <w:rsid w:val="00557B79"/>
    <w:rsid w:val="00560218"/>
    <w:rsid w:val="0056028D"/>
    <w:rsid w:val="005609DC"/>
    <w:rsid w:val="00560B73"/>
    <w:rsid w:val="00560CDD"/>
    <w:rsid w:val="00560E9E"/>
    <w:rsid w:val="00560FF2"/>
    <w:rsid w:val="005610C8"/>
    <w:rsid w:val="00561325"/>
    <w:rsid w:val="005614BE"/>
    <w:rsid w:val="005615A0"/>
    <w:rsid w:val="005619E9"/>
    <w:rsid w:val="00561AC5"/>
    <w:rsid w:val="00561D8F"/>
    <w:rsid w:val="0056205C"/>
    <w:rsid w:val="005621FB"/>
    <w:rsid w:val="00562613"/>
    <w:rsid w:val="0056292D"/>
    <w:rsid w:val="00562BD6"/>
    <w:rsid w:val="00562CB6"/>
    <w:rsid w:val="00563095"/>
    <w:rsid w:val="0056342D"/>
    <w:rsid w:val="005636C2"/>
    <w:rsid w:val="00563887"/>
    <w:rsid w:val="00563A73"/>
    <w:rsid w:val="00563B9D"/>
    <w:rsid w:val="00563DC3"/>
    <w:rsid w:val="00563E44"/>
    <w:rsid w:val="005641AA"/>
    <w:rsid w:val="00564407"/>
    <w:rsid w:val="00564486"/>
    <w:rsid w:val="005644B0"/>
    <w:rsid w:val="00564C6D"/>
    <w:rsid w:val="00564D64"/>
    <w:rsid w:val="00565019"/>
    <w:rsid w:val="0056514B"/>
    <w:rsid w:val="005651D5"/>
    <w:rsid w:val="005654A1"/>
    <w:rsid w:val="005655E4"/>
    <w:rsid w:val="005658C9"/>
    <w:rsid w:val="00565BD6"/>
    <w:rsid w:val="00565FA2"/>
    <w:rsid w:val="00565FAF"/>
    <w:rsid w:val="00566101"/>
    <w:rsid w:val="00566290"/>
    <w:rsid w:val="00566866"/>
    <w:rsid w:val="00566A59"/>
    <w:rsid w:val="00566C40"/>
    <w:rsid w:val="00566F62"/>
    <w:rsid w:val="00566F6D"/>
    <w:rsid w:val="0056712F"/>
    <w:rsid w:val="0056773D"/>
    <w:rsid w:val="00567D4A"/>
    <w:rsid w:val="00567F24"/>
    <w:rsid w:val="00567FB8"/>
    <w:rsid w:val="00570399"/>
    <w:rsid w:val="005703FB"/>
    <w:rsid w:val="0057086C"/>
    <w:rsid w:val="005708DC"/>
    <w:rsid w:val="00570BF2"/>
    <w:rsid w:val="0057123E"/>
    <w:rsid w:val="00571445"/>
    <w:rsid w:val="005714D4"/>
    <w:rsid w:val="005714FE"/>
    <w:rsid w:val="00571D71"/>
    <w:rsid w:val="00571F23"/>
    <w:rsid w:val="005722A2"/>
    <w:rsid w:val="00572389"/>
    <w:rsid w:val="005724A1"/>
    <w:rsid w:val="005724CB"/>
    <w:rsid w:val="005730A3"/>
    <w:rsid w:val="00573170"/>
    <w:rsid w:val="005731F3"/>
    <w:rsid w:val="0057370B"/>
    <w:rsid w:val="00573AF1"/>
    <w:rsid w:val="00573B21"/>
    <w:rsid w:val="00574136"/>
    <w:rsid w:val="00574176"/>
    <w:rsid w:val="005741E0"/>
    <w:rsid w:val="00574530"/>
    <w:rsid w:val="0057457C"/>
    <w:rsid w:val="005746B4"/>
    <w:rsid w:val="00574747"/>
    <w:rsid w:val="005749AB"/>
    <w:rsid w:val="00574E01"/>
    <w:rsid w:val="0057508B"/>
    <w:rsid w:val="0057563C"/>
    <w:rsid w:val="00575963"/>
    <w:rsid w:val="00575E80"/>
    <w:rsid w:val="00576109"/>
    <w:rsid w:val="00576240"/>
    <w:rsid w:val="005764E7"/>
    <w:rsid w:val="00576DB0"/>
    <w:rsid w:val="00576DDB"/>
    <w:rsid w:val="00577666"/>
    <w:rsid w:val="005776F7"/>
    <w:rsid w:val="005777AE"/>
    <w:rsid w:val="00577889"/>
    <w:rsid w:val="00577FC7"/>
    <w:rsid w:val="00580223"/>
    <w:rsid w:val="0058029B"/>
    <w:rsid w:val="005804EC"/>
    <w:rsid w:val="0058063C"/>
    <w:rsid w:val="00580A76"/>
    <w:rsid w:val="00580BBC"/>
    <w:rsid w:val="00580FF5"/>
    <w:rsid w:val="005810E8"/>
    <w:rsid w:val="00581127"/>
    <w:rsid w:val="005811E2"/>
    <w:rsid w:val="00581563"/>
    <w:rsid w:val="0058201E"/>
    <w:rsid w:val="00582166"/>
    <w:rsid w:val="005821BF"/>
    <w:rsid w:val="0058244E"/>
    <w:rsid w:val="00582485"/>
    <w:rsid w:val="005824FE"/>
    <w:rsid w:val="0058267C"/>
    <w:rsid w:val="0058276B"/>
    <w:rsid w:val="00582939"/>
    <w:rsid w:val="0058295C"/>
    <w:rsid w:val="00582D70"/>
    <w:rsid w:val="00582DA4"/>
    <w:rsid w:val="00582F0A"/>
    <w:rsid w:val="00582F0E"/>
    <w:rsid w:val="0058315E"/>
    <w:rsid w:val="005831C5"/>
    <w:rsid w:val="00583877"/>
    <w:rsid w:val="00583CF7"/>
    <w:rsid w:val="00583E92"/>
    <w:rsid w:val="005842E2"/>
    <w:rsid w:val="00584347"/>
    <w:rsid w:val="0058440E"/>
    <w:rsid w:val="00584E33"/>
    <w:rsid w:val="00584E9D"/>
    <w:rsid w:val="00585122"/>
    <w:rsid w:val="005852CD"/>
    <w:rsid w:val="005857B8"/>
    <w:rsid w:val="00585A24"/>
    <w:rsid w:val="00585E86"/>
    <w:rsid w:val="00585EA9"/>
    <w:rsid w:val="00585F6A"/>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74E"/>
    <w:rsid w:val="00590AC1"/>
    <w:rsid w:val="00590B69"/>
    <w:rsid w:val="00590BB8"/>
    <w:rsid w:val="00590D75"/>
    <w:rsid w:val="005910FA"/>
    <w:rsid w:val="00591122"/>
    <w:rsid w:val="005911BF"/>
    <w:rsid w:val="00591356"/>
    <w:rsid w:val="0059197D"/>
    <w:rsid w:val="00591B37"/>
    <w:rsid w:val="00591B8F"/>
    <w:rsid w:val="00591D55"/>
    <w:rsid w:val="00591DE5"/>
    <w:rsid w:val="00591F1B"/>
    <w:rsid w:val="00592159"/>
    <w:rsid w:val="0059216A"/>
    <w:rsid w:val="005924D8"/>
    <w:rsid w:val="005925ED"/>
    <w:rsid w:val="00592602"/>
    <w:rsid w:val="00592F11"/>
    <w:rsid w:val="0059324E"/>
    <w:rsid w:val="00593978"/>
    <w:rsid w:val="00593CD2"/>
    <w:rsid w:val="0059406C"/>
    <w:rsid w:val="005941B9"/>
    <w:rsid w:val="0059433D"/>
    <w:rsid w:val="0059442F"/>
    <w:rsid w:val="00594C0A"/>
    <w:rsid w:val="00594DED"/>
    <w:rsid w:val="00594FF2"/>
    <w:rsid w:val="00595060"/>
    <w:rsid w:val="00595457"/>
    <w:rsid w:val="005956AD"/>
    <w:rsid w:val="00595922"/>
    <w:rsid w:val="00595ED4"/>
    <w:rsid w:val="005961EB"/>
    <w:rsid w:val="005966F5"/>
    <w:rsid w:val="00596876"/>
    <w:rsid w:val="00596986"/>
    <w:rsid w:val="00596A43"/>
    <w:rsid w:val="00596ED2"/>
    <w:rsid w:val="005974C7"/>
    <w:rsid w:val="0059752F"/>
    <w:rsid w:val="0059777B"/>
    <w:rsid w:val="005977C0"/>
    <w:rsid w:val="005A0029"/>
    <w:rsid w:val="005A00A0"/>
    <w:rsid w:val="005A02DF"/>
    <w:rsid w:val="005A04DA"/>
    <w:rsid w:val="005A06D2"/>
    <w:rsid w:val="005A0CC1"/>
    <w:rsid w:val="005A11B1"/>
    <w:rsid w:val="005A154D"/>
    <w:rsid w:val="005A1BFC"/>
    <w:rsid w:val="005A1D0B"/>
    <w:rsid w:val="005A1EED"/>
    <w:rsid w:val="005A1F45"/>
    <w:rsid w:val="005A1F50"/>
    <w:rsid w:val="005A21E7"/>
    <w:rsid w:val="005A21F5"/>
    <w:rsid w:val="005A2482"/>
    <w:rsid w:val="005A25E4"/>
    <w:rsid w:val="005A28CF"/>
    <w:rsid w:val="005A2A19"/>
    <w:rsid w:val="005A2B49"/>
    <w:rsid w:val="005A2CF7"/>
    <w:rsid w:val="005A36A3"/>
    <w:rsid w:val="005A3B3F"/>
    <w:rsid w:val="005A3DAE"/>
    <w:rsid w:val="005A3F5F"/>
    <w:rsid w:val="005A40C6"/>
    <w:rsid w:val="005A4496"/>
    <w:rsid w:val="005A4687"/>
    <w:rsid w:val="005A4967"/>
    <w:rsid w:val="005A49BC"/>
    <w:rsid w:val="005A4BF1"/>
    <w:rsid w:val="005A52CA"/>
    <w:rsid w:val="005A52EF"/>
    <w:rsid w:val="005A5440"/>
    <w:rsid w:val="005A5657"/>
    <w:rsid w:val="005A5A3D"/>
    <w:rsid w:val="005A5C97"/>
    <w:rsid w:val="005A5F61"/>
    <w:rsid w:val="005A600E"/>
    <w:rsid w:val="005A608C"/>
    <w:rsid w:val="005A6419"/>
    <w:rsid w:val="005A6E59"/>
    <w:rsid w:val="005A6F5B"/>
    <w:rsid w:val="005A7261"/>
    <w:rsid w:val="005A7410"/>
    <w:rsid w:val="005A74F1"/>
    <w:rsid w:val="005A7710"/>
    <w:rsid w:val="005A7987"/>
    <w:rsid w:val="005A7BB8"/>
    <w:rsid w:val="005A7BE1"/>
    <w:rsid w:val="005B01F2"/>
    <w:rsid w:val="005B0345"/>
    <w:rsid w:val="005B0791"/>
    <w:rsid w:val="005B0B52"/>
    <w:rsid w:val="005B0C6E"/>
    <w:rsid w:val="005B0D57"/>
    <w:rsid w:val="005B0E9D"/>
    <w:rsid w:val="005B12A2"/>
    <w:rsid w:val="005B171C"/>
    <w:rsid w:val="005B19EC"/>
    <w:rsid w:val="005B1F3A"/>
    <w:rsid w:val="005B234F"/>
    <w:rsid w:val="005B2475"/>
    <w:rsid w:val="005B2859"/>
    <w:rsid w:val="005B291D"/>
    <w:rsid w:val="005B29B3"/>
    <w:rsid w:val="005B2A45"/>
    <w:rsid w:val="005B2B85"/>
    <w:rsid w:val="005B300F"/>
    <w:rsid w:val="005B308E"/>
    <w:rsid w:val="005B3A17"/>
    <w:rsid w:val="005B3E63"/>
    <w:rsid w:val="005B3FA1"/>
    <w:rsid w:val="005B419C"/>
    <w:rsid w:val="005B41D6"/>
    <w:rsid w:val="005B426F"/>
    <w:rsid w:val="005B45DC"/>
    <w:rsid w:val="005B466A"/>
    <w:rsid w:val="005B4678"/>
    <w:rsid w:val="005B49B3"/>
    <w:rsid w:val="005B4AB5"/>
    <w:rsid w:val="005B4CDC"/>
    <w:rsid w:val="005B4DA5"/>
    <w:rsid w:val="005B5078"/>
    <w:rsid w:val="005B587F"/>
    <w:rsid w:val="005B5903"/>
    <w:rsid w:val="005B59DC"/>
    <w:rsid w:val="005B59E2"/>
    <w:rsid w:val="005B5D6F"/>
    <w:rsid w:val="005B6034"/>
    <w:rsid w:val="005B61A8"/>
    <w:rsid w:val="005B6501"/>
    <w:rsid w:val="005B6555"/>
    <w:rsid w:val="005B65C6"/>
    <w:rsid w:val="005B69FF"/>
    <w:rsid w:val="005B6B36"/>
    <w:rsid w:val="005B6C2A"/>
    <w:rsid w:val="005B6EE7"/>
    <w:rsid w:val="005B714A"/>
    <w:rsid w:val="005B72A7"/>
    <w:rsid w:val="005B7A7F"/>
    <w:rsid w:val="005B7D5F"/>
    <w:rsid w:val="005B7D6E"/>
    <w:rsid w:val="005C00A0"/>
    <w:rsid w:val="005C0248"/>
    <w:rsid w:val="005C052B"/>
    <w:rsid w:val="005C0BA2"/>
    <w:rsid w:val="005C11B1"/>
    <w:rsid w:val="005C127B"/>
    <w:rsid w:val="005C14C7"/>
    <w:rsid w:val="005C15D4"/>
    <w:rsid w:val="005C17E4"/>
    <w:rsid w:val="005C1C21"/>
    <w:rsid w:val="005C1CCA"/>
    <w:rsid w:val="005C2172"/>
    <w:rsid w:val="005C2472"/>
    <w:rsid w:val="005C2573"/>
    <w:rsid w:val="005C2706"/>
    <w:rsid w:val="005C288D"/>
    <w:rsid w:val="005C2A08"/>
    <w:rsid w:val="005C2B28"/>
    <w:rsid w:val="005C2E10"/>
    <w:rsid w:val="005C2FEA"/>
    <w:rsid w:val="005C30C8"/>
    <w:rsid w:val="005C387C"/>
    <w:rsid w:val="005C39AB"/>
    <w:rsid w:val="005C3C87"/>
    <w:rsid w:val="005C3C93"/>
    <w:rsid w:val="005C3DDC"/>
    <w:rsid w:val="005C40EC"/>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B06"/>
    <w:rsid w:val="005C6FA0"/>
    <w:rsid w:val="005C7470"/>
    <w:rsid w:val="005C7497"/>
    <w:rsid w:val="005C74FD"/>
    <w:rsid w:val="005C7C3C"/>
    <w:rsid w:val="005C7DD3"/>
    <w:rsid w:val="005C7E43"/>
    <w:rsid w:val="005C7E64"/>
    <w:rsid w:val="005C7F7F"/>
    <w:rsid w:val="005D0193"/>
    <w:rsid w:val="005D0279"/>
    <w:rsid w:val="005D04A4"/>
    <w:rsid w:val="005D0733"/>
    <w:rsid w:val="005D0992"/>
    <w:rsid w:val="005D0B03"/>
    <w:rsid w:val="005D0C39"/>
    <w:rsid w:val="005D0C82"/>
    <w:rsid w:val="005D0C91"/>
    <w:rsid w:val="005D0CB4"/>
    <w:rsid w:val="005D1C97"/>
    <w:rsid w:val="005D1DA5"/>
    <w:rsid w:val="005D1F3D"/>
    <w:rsid w:val="005D2685"/>
    <w:rsid w:val="005D2E98"/>
    <w:rsid w:val="005D2FF8"/>
    <w:rsid w:val="005D33BD"/>
    <w:rsid w:val="005D3411"/>
    <w:rsid w:val="005D365A"/>
    <w:rsid w:val="005D37E7"/>
    <w:rsid w:val="005D38DB"/>
    <w:rsid w:val="005D3A78"/>
    <w:rsid w:val="005D3CCA"/>
    <w:rsid w:val="005D3F74"/>
    <w:rsid w:val="005D4130"/>
    <w:rsid w:val="005D466B"/>
    <w:rsid w:val="005D494C"/>
    <w:rsid w:val="005D4B1E"/>
    <w:rsid w:val="005D4D37"/>
    <w:rsid w:val="005D50B6"/>
    <w:rsid w:val="005D515D"/>
    <w:rsid w:val="005D51D3"/>
    <w:rsid w:val="005D51E3"/>
    <w:rsid w:val="005D599F"/>
    <w:rsid w:val="005D59D8"/>
    <w:rsid w:val="005D5A0B"/>
    <w:rsid w:val="005D5C77"/>
    <w:rsid w:val="005D5D71"/>
    <w:rsid w:val="005D60A0"/>
    <w:rsid w:val="005D6185"/>
    <w:rsid w:val="005D61C1"/>
    <w:rsid w:val="005D626F"/>
    <w:rsid w:val="005D6278"/>
    <w:rsid w:val="005D6484"/>
    <w:rsid w:val="005D6A1C"/>
    <w:rsid w:val="005D6AB0"/>
    <w:rsid w:val="005D6D45"/>
    <w:rsid w:val="005D740A"/>
    <w:rsid w:val="005D7B03"/>
    <w:rsid w:val="005D7BE6"/>
    <w:rsid w:val="005D7D0B"/>
    <w:rsid w:val="005D7F29"/>
    <w:rsid w:val="005E0186"/>
    <w:rsid w:val="005E026A"/>
    <w:rsid w:val="005E0452"/>
    <w:rsid w:val="005E04C6"/>
    <w:rsid w:val="005E0501"/>
    <w:rsid w:val="005E0630"/>
    <w:rsid w:val="005E071F"/>
    <w:rsid w:val="005E072E"/>
    <w:rsid w:val="005E0861"/>
    <w:rsid w:val="005E0A5B"/>
    <w:rsid w:val="005E0B28"/>
    <w:rsid w:val="005E0C5E"/>
    <w:rsid w:val="005E0CC4"/>
    <w:rsid w:val="005E12AE"/>
    <w:rsid w:val="005E1438"/>
    <w:rsid w:val="005E1489"/>
    <w:rsid w:val="005E1A3A"/>
    <w:rsid w:val="005E1C03"/>
    <w:rsid w:val="005E1F8E"/>
    <w:rsid w:val="005E2012"/>
    <w:rsid w:val="005E2405"/>
    <w:rsid w:val="005E246B"/>
    <w:rsid w:val="005E2574"/>
    <w:rsid w:val="005E25AC"/>
    <w:rsid w:val="005E25E9"/>
    <w:rsid w:val="005E27FD"/>
    <w:rsid w:val="005E29EA"/>
    <w:rsid w:val="005E2D7A"/>
    <w:rsid w:val="005E2DC6"/>
    <w:rsid w:val="005E33B0"/>
    <w:rsid w:val="005E3431"/>
    <w:rsid w:val="005E358D"/>
    <w:rsid w:val="005E3FF6"/>
    <w:rsid w:val="005E47CE"/>
    <w:rsid w:val="005E47EB"/>
    <w:rsid w:val="005E4803"/>
    <w:rsid w:val="005E4DEF"/>
    <w:rsid w:val="005E4F1B"/>
    <w:rsid w:val="005E4F51"/>
    <w:rsid w:val="005E52A1"/>
    <w:rsid w:val="005E557A"/>
    <w:rsid w:val="005E57AE"/>
    <w:rsid w:val="005E5B15"/>
    <w:rsid w:val="005E5E02"/>
    <w:rsid w:val="005E5F25"/>
    <w:rsid w:val="005E6040"/>
    <w:rsid w:val="005E6085"/>
    <w:rsid w:val="005E64BC"/>
    <w:rsid w:val="005E650D"/>
    <w:rsid w:val="005E659E"/>
    <w:rsid w:val="005E6811"/>
    <w:rsid w:val="005E6829"/>
    <w:rsid w:val="005E68C2"/>
    <w:rsid w:val="005E6B33"/>
    <w:rsid w:val="005E6EF9"/>
    <w:rsid w:val="005E70C6"/>
    <w:rsid w:val="005E75B7"/>
    <w:rsid w:val="005E76A7"/>
    <w:rsid w:val="005E76DC"/>
    <w:rsid w:val="005E779D"/>
    <w:rsid w:val="005E78ED"/>
    <w:rsid w:val="005E7A57"/>
    <w:rsid w:val="005E7D8E"/>
    <w:rsid w:val="005E7ED9"/>
    <w:rsid w:val="005F0015"/>
    <w:rsid w:val="005F03FB"/>
    <w:rsid w:val="005F0778"/>
    <w:rsid w:val="005F0B4C"/>
    <w:rsid w:val="005F0B8F"/>
    <w:rsid w:val="005F0C08"/>
    <w:rsid w:val="005F1808"/>
    <w:rsid w:val="005F1E98"/>
    <w:rsid w:val="005F22D6"/>
    <w:rsid w:val="005F26C6"/>
    <w:rsid w:val="005F2765"/>
    <w:rsid w:val="005F2A86"/>
    <w:rsid w:val="005F2E28"/>
    <w:rsid w:val="005F334A"/>
    <w:rsid w:val="005F350B"/>
    <w:rsid w:val="005F360C"/>
    <w:rsid w:val="005F3794"/>
    <w:rsid w:val="005F3DFF"/>
    <w:rsid w:val="005F3F93"/>
    <w:rsid w:val="005F41E3"/>
    <w:rsid w:val="005F43C7"/>
    <w:rsid w:val="005F4518"/>
    <w:rsid w:val="005F46DA"/>
    <w:rsid w:val="005F47EB"/>
    <w:rsid w:val="005F48F8"/>
    <w:rsid w:val="005F4B96"/>
    <w:rsid w:val="005F516B"/>
    <w:rsid w:val="005F51D9"/>
    <w:rsid w:val="005F5C56"/>
    <w:rsid w:val="005F5D64"/>
    <w:rsid w:val="005F5DAD"/>
    <w:rsid w:val="005F603F"/>
    <w:rsid w:val="005F6185"/>
    <w:rsid w:val="005F6404"/>
    <w:rsid w:val="005F646F"/>
    <w:rsid w:val="005F6853"/>
    <w:rsid w:val="005F6A5E"/>
    <w:rsid w:val="005F6C6C"/>
    <w:rsid w:val="005F6C81"/>
    <w:rsid w:val="005F6E61"/>
    <w:rsid w:val="005F70A4"/>
    <w:rsid w:val="005F722F"/>
    <w:rsid w:val="005F72BB"/>
    <w:rsid w:val="005F7308"/>
    <w:rsid w:val="005F7393"/>
    <w:rsid w:val="005F76FE"/>
    <w:rsid w:val="005F7B87"/>
    <w:rsid w:val="0060022F"/>
    <w:rsid w:val="00600320"/>
    <w:rsid w:val="00600707"/>
    <w:rsid w:val="00601105"/>
    <w:rsid w:val="006012E4"/>
    <w:rsid w:val="00601581"/>
    <w:rsid w:val="00601827"/>
    <w:rsid w:val="00601A6A"/>
    <w:rsid w:val="00601DF8"/>
    <w:rsid w:val="00601F42"/>
    <w:rsid w:val="00601FA6"/>
    <w:rsid w:val="00601FAA"/>
    <w:rsid w:val="00602E26"/>
    <w:rsid w:val="00602E40"/>
    <w:rsid w:val="006032AD"/>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9B"/>
    <w:rsid w:val="00605651"/>
    <w:rsid w:val="006057B3"/>
    <w:rsid w:val="00605C74"/>
    <w:rsid w:val="00605E5D"/>
    <w:rsid w:val="006060C6"/>
    <w:rsid w:val="006064E5"/>
    <w:rsid w:val="006065A3"/>
    <w:rsid w:val="0060678E"/>
    <w:rsid w:val="00606A61"/>
    <w:rsid w:val="00606BF8"/>
    <w:rsid w:val="0060736C"/>
    <w:rsid w:val="006078D8"/>
    <w:rsid w:val="00610063"/>
    <w:rsid w:val="00610534"/>
    <w:rsid w:val="0061059D"/>
    <w:rsid w:val="006108C2"/>
    <w:rsid w:val="00610B68"/>
    <w:rsid w:val="00610E1D"/>
    <w:rsid w:val="00610E69"/>
    <w:rsid w:val="00610ECC"/>
    <w:rsid w:val="006111EB"/>
    <w:rsid w:val="006114D5"/>
    <w:rsid w:val="0061181E"/>
    <w:rsid w:val="00611AF0"/>
    <w:rsid w:val="00612119"/>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CAF"/>
    <w:rsid w:val="00614257"/>
    <w:rsid w:val="00614903"/>
    <w:rsid w:val="00614AD1"/>
    <w:rsid w:val="00614BCC"/>
    <w:rsid w:val="00614C7D"/>
    <w:rsid w:val="00614DF9"/>
    <w:rsid w:val="00615316"/>
    <w:rsid w:val="00615361"/>
    <w:rsid w:val="00615858"/>
    <w:rsid w:val="00615897"/>
    <w:rsid w:val="00615950"/>
    <w:rsid w:val="00615B26"/>
    <w:rsid w:val="006160E7"/>
    <w:rsid w:val="00616324"/>
    <w:rsid w:val="006163C8"/>
    <w:rsid w:val="006164B7"/>
    <w:rsid w:val="006167C0"/>
    <w:rsid w:val="006167D1"/>
    <w:rsid w:val="00616DB6"/>
    <w:rsid w:val="0061714C"/>
    <w:rsid w:val="006175A9"/>
    <w:rsid w:val="006179A6"/>
    <w:rsid w:val="00617A6E"/>
    <w:rsid w:val="00617B76"/>
    <w:rsid w:val="00617D7F"/>
    <w:rsid w:val="00617EC8"/>
    <w:rsid w:val="00617F51"/>
    <w:rsid w:val="00620118"/>
    <w:rsid w:val="0062036C"/>
    <w:rsid w:val="006203F1"/>
    <w:rsid w:val="00620611"/>
    <w:rsid w:val="00620C29"/>
    <w:rsid w:val="00620E0B"/>
    <w:rsid w:val="00620E21"/>
    <w:rsid w:val="00621243"/>
    <w:rsid w:val="0062126A"/>
    <w:rsid w:val="0062145D"/>
    <w:rsid w:val="006217FC"/>
    <w:rsid w:val="00621A18"/>
    <w:rsid w:val="00621BA9"/>
    <w:rsid w:val="00621F69"/>
    <w:rsid w:val="006222F6"/>
    <w:rsid w:val="0062241A"/>
    <w:rsid w:val="006226C9"/>
    <w:rsid w:val="00622951"/>
    <w:rsid w:val="00622B10"/>
    <w:rsid w:val="00622D2C"/>
    <w:rsid w:val="00622E1D"/>
    <w:rsid w:val="006232CF"/>
    <w:rsid w:val="006236B1"/>
    <w:rsid w:val="00623803"/>
    <w:rsid w:val="00623887"/>
    <w:rsid w:val="00623920"/>
    <w:rsid w:val="00623BB6"/>
    <w:rsid w:val="006243ED"/>
    <w:rsid w:val="00624621"/>
    <w:rsid w:val="00624988"/>
    <w:rsid w:val="00624C4F"/>
    <w:rsid w:val="00624D9B"/>
    <w:rsid w:val="00624F05"/>
    <w:rsid w:val="00624F77"/>
    <w:rsid w:val="00624F9E"/>
    <w:rsid w:val="00624FD5"/>
    <w:rsid w:val="00625025"/>
    <w:rsid w:val="0062539B"/>
    <w:rsid w:val="006253FA"/>
    <w:rsid w:val="00625557"/>
    <w:rsid w:val="00625602"/>
    <w:rsid w:val="006257EC"/>
    <w:rsid w:val="00625B8C"/>
    <w:rsid w:val="00625C7E"/>
    <w:rsid w:val="00625D69"/>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A24"/>
    <w:rsid w:val="00630A55"/>
    <w:rsid w:val="00630E62"/>
    <w:rsid w:val="006314F1"/>
    <w:rsid w:val="006315D4"/>
    <w:rsid w:val="006316FC"/>
    <w:rsid w:val="00631911"/>
    <w:rsid w:val="006319ED"/>
    <w:rsid w:val="00631F33"/>
    <w:rsid w:val="00631FDF"/>
    <w:rsid w:val="00632836"/>
    <w:rsid w:val="00632C28"/>
    <w:rsid w:val="00632D3D"/>
    <w:rsid w:val="00632F29"/>
    <w:rsid w:val="00633157"/>
    <w:rsid w:val="006333F9"/>
    <w:rsid w:val="0063347A"/>
    <w:rsid w:val="00633C89"/>
    <w:rsid w:val="00633CF9"/>
    <w:rsid w:val="00633ECC"/>
    <w:rsid w:val="0063428C"/>
    <w:rsid w:val="00634419"/>
    <w:rsid w:val="006344B2"/>
    <w:rsid w:val="00634672"/>
    <w:rsid w:val="00634758"/>
    <w:rsid w:val="00634857"/>
    <w:rsid w:val="00634890"/>
    <w:rsid w:val="0063495D"/>
    <w:rsid w:val="00634A38"/>
    <w:rsid w:val="00634AE4"/>
    <w:rsid w:val="00634B56"/>
    <w:rsid w:val="00634B82"/>
    <w:rsid w:val="00634BD9"/>
    <w:rsid w:val="00634BF0"/>
    <w:rsid w:val="00634F65"/>
    <w:rsid w:val="00634FDB"/>
    <w:rsid w:val="00635025"/>
    <w:rsid w:val="0063504B"/>
    <w:rsid w:val="00635556"/>
    <w:rsid w:val="006356D6"/>
    <w:rsid w:val="0063574B"/>
    <w:rsid w:val="00635C80"/>
    <w:rsid w:val="00635FAA"/>
    <w:rsid w:val="00635FB0"/>
    <w:rsid w:val="0063618F"/>
    <w:rsid w:val="0063625E"/>
    <w:rsid w:val="00636718"/>
    <w:rsid w:val="00636B20"/>
    <w:rsid w:val="00636C34"/>
    <w:rsid w:val="00636CA7"/>
    <w:rsid w:val="0063700A"/>
    <w:rsid w:val="006374FE"/>
    <w:rsid w:val="00637994"/>
    <w:rsid w:val="00637A72"/>
    <w:rsid w:val="00637B46"/>
    <w:rsid w:val="00637C44"/>
    <w:rsid w:val="00637E3A"/>
    <w:rsid w:val="00637FB5"/>
    <w:rsid w:val="006404F1"/>
    <w:rsid w:val="00640537"/>
    <w:rsid w:val="006405DB"/>
    <w:rsid w:val="00640649"/>
    <w:rsid w:val="00640932"/>
    <w:rsid w:val="00640937"/>
    <w:rsid w:val="00640A5E"/>
    <w:rsid w:val="00640B70"/>
    <w:rsid w:val="00640B7B"/>
    <w:rsid w:val="00640DA0"/>
    <w:rsid w:val="00640E1D"/>
    <w:rsid w:val="00641152"/>
    <w:rsid w:val="006411E4"/>
    <w:rsid w:val="006413F3"/>
    <w:rsid w:val="00641774"/>
    <w:rsid w:val="006418B6"/>
    <w:rsid w:val="00641954"/>
    <w:rsid w:val="00641DC1"/>
    <w:rsid w:val="00641DDF"/>
    <w:rsid w:val="0064237F"/>
    <w:rsid w:val="00642461"/>
    <w:rsid w:val="0064267C"/>
    <w:rsid w:val="00642848"/>
    <w:rsid w:val="00642901"/>
    <w:rsid w:val="00642933"/>
    <w:rsid w:val="00642952"/>
    <w:rsid w:val="00643419"/>
    <w:rsid w:val="00643508"/>
    <w:rsid w:val="00643514"/>
    <w:rsid w:val="0064362B"/>
    <w:rsid w:val="00643A63"/>
    <w:rsid w:val="00643BE0"/>
    <w:rsid w:val="006443ED"/>
    <w:rsid w:val="00644761"/>
    <w:rsid w:val="00644C4D"/>
    <w:rsid w:val="00644FE3"/>
    <w:rsid w:val="00645173"/>
    <w:rsid w:val="0064549F"/>
    <w:rsid w:val="006455A5"/>
    <w:rsid w:val="00645D80"/>
    <w:rsid w:val="00645F44"/>
    <w:rsid w:val="0064636B"/>
    <w:rsid w:val="006464A8"/>
    <w:rsid w:val="0064686B"/>
    <w:rsid w:val="00647072"/>
    <w:rsid w:val="006471FD"/>
    <w:rsid w:val="00647356"/>
    <w:rsid w:val="00647402"/>
    <w:rsid w:val="006478D2"/>
    <w:rsid w:val="00647A46"/>
    <w:rsid w:val="00647CA1"/>
    <w:rsid w:val="00647D42"/>
    <w:rsid w:val="006509A5"/>
    <w:rsid w:val="006509B1"/>
    <w:rsid w:val="006509D4"/>
    <w:rsid w:val="00650A22"/>
    <w:rsid w:val="00650A29"/>
    <w:rsid w:val="00650AE2"/>
    <w:rsid w:val="00650C33"/>
    <w:rsid w:val="00650CCE"/>
    <w:rsid w:val="00650DAE"/>
    <w:rsid w:val="00650F73"/>
    <w:rsid w:val="0065103A"/>
    <w:rsid w:val="0065134B"/>
    <w:rsid w:val="0065138D"/>
    <w:rsid w:val="006513E5"/>
    <w:rsid w:val="0065143B"/>
    <w:rsid w:val="00651780"/>
    <w:rsid w:val="0065193B"/>
    <w:rsid w:val="006519CD"/>
    <w:rsid w:val="006519E1"/>
    <w:rsid w:val="006521BF"/>
    <w:rsid w:val="006522F4"/>
    <w:rsid w:val="0065296B"/>
    <w:rsid w:val="006529DF"/>
    <w:rsid w:val="00652C05"/>
    <w:rsid w:val="00652E39"/>
    <w:rsid w:val="00652F79"/>
    <w:rsid w:val="00653021"/>
    <w:rsid w:val="006532CF"/>
    <w:rsid w:val="0065354E"/>
    <w:rsid w:val="00653600"/>
    <w:rsid w:val="00653BE5"/>
    <w:rsid w:val="0065409E"/>
    <w:rsid w:val="00654169"/>
    <w:rsid w:val="006542F6"/>
    <w:rsid w:val="006548A9"/>
    <w:rsid w:val="006549F3"/>
    <w:rsid w:val="006550BE"/>
    <w:rsid w:val="00655127"/>
    <w:rsid w:val="0065515C"/>
    <w:rsid w:val="0065522F"/>
    <w:rsid w:val="0065552B"/>
    <w:rsid w:val="0065568A"/>
    <w:rsid w:val="006556BA"/>
    <w:rsid w:val="00655C05"/>
    <w:rsid w:val="00655F72"/>
    <w:rsid w:val="006563F3"/>
    <w:rsid w:val="006564B3"/>
    <w:rsid w:val="00656692"/>
    <w:rsid w:val="00656853"/>
    <w:rsid w:val="00656901"/>
    <w:rsid w:val="006574B9"/>
    <w:rsid w:val="00657A14"/>
    <w:rsid w:val="00657A7C"/>
    <w:rsid w:val="00657DBF"/>
    <w:rsid w:val="00657EDA"/>
    <w:rsid w:val="006604B8"/>
    <w:rsid w:val="00660822"/>
    <w:rsid w:val="0066085A"/>
    <w:rsid w:val="00660C2A"/>
    <w:rsid w:val="00660C2E"/>
    <w:rsid w:val="00660C79"/>
    <w:rsid w:val="00660EF8"/>
    <w:rsid w:val="00661109"/>
    <w:rsid w:val="006611DE"/>
    <w:rsid w:val="006613D3"/>
    <w:rsid w:val="006614A9"/>
    <w:rsid w:val="00661520"/>
    <w:rsid w:val="00661A5E"/>
    <w:rsid w:val="00661F05"/>
    <w:rsid w:val="006621AD"/>
    <w:rsid w:val="00662621"/>
    <w:rsid w:val="0066294C"/>
    <w:rsid w:val="0066299C"/>
    <w:rsid w:val="00662D82"/>
    <w:rsid w:val="00662F52"/>
    <w:rsid w:val="00663030"/>
    <w:rsid w:val="0066313C"/>
    <w:rsid w:val="00663835"/>
    <w:rsid w:val="006639A2"/>
    <w:rsid w:val="00663C2A"/>
    <w:rsid w:val="00663D5E"/>
    <w:rsid w:val="00663DC1"/>
    <w:rsid w:val="00663FD5"/>
    <w:rsid w:val="00664333"/>
    <w:rsid w:val="006643F6"/>
    <w:rsid w:val="00664410"/>
    <w:rsid w:val="006646CC"/>
    <w:rsid w:val="00664781"/>
    <w:rsid w:val="006647BA"/>
    <w:rsid w:val="006647D6"/>
    <w:rsid w:val="00664B39"/>
    <w:rsid w:val="00664DDB"/>
    <w:rsid w:val="00664FB4"/>
    <w:rsid w:val="006651CD"/>
    <w:rsid w:val="00665200"/>
    <w:rsid w:val="00665310"/>
    <w:rsid w:val="00665320"/>
    <w:rsid w:val="00665406"/>
    <w:rsid w:val="00665A1A"/>
    <w:rsid w:val="00665AA3"/>
    <w:rsid w:val="00665C6C"/>
    <w:rsid w:val="00665C8B"/>
    <w:rsid w:val="0066621A"/>
    <w:rsid w:val="006663B5"/>
    <w:rsid w:val="00666763"/>
    <w:rsid w:val="006669FD"/>
    <w:rsid w:val="00666AA9"/>
    <w:rsid w:val="00666B1B"/>
    <w:rsid w:val="00666B32"/>
    <w:rsid w:val="00666BBC"/>
    <w:rsid w:val="00667330"/>
    <w:rsid w:val="0066736A"/>
    <w:rsid w:val="006676FB"/>
    <w:rsid w:val="00667700"/>
    <w:rsid w:val="00667C57"/>
    <w:rsid w:val="00667C82"/>
    <w:rsid w:val="00667F9C"/>
    <w:rsid w:val="00670024"/>
    <w:rsid w:val="00670033"/>
    <w:rsid w:val="0067009C"/>
    <w:rsid w:val="0067015B"/>
    <w:rsid w:val="0067038E"/>
    <w:rsid w:val="006704F7"/>
    <w:rsid w:val="00670678"/>
    <w:rsid w:val="00670688"/>
    <w:rsid w:val="00670A17"/>
    <w:rsid w:val="00670B36"/>
    <w:rsid w:val="00670C68"/>
    <w:rsid w:val="00671413"/>
    <w:rsid w:val="0067143A"/>
    <w:rsid w:val="006715BC"/>
    <w:rsid w:val="006716A5"/>
    <w:rsid w:val="006717C4"/>
    <w:rsid w:val="00671BBC"/>
    <w:rsid w:val="00671C13"/>
    <w:rsid w:val="00671C49"/>
    <w:rsid w:val="0067202C"/>
    <w:rsid w:val="0067226C"/>
    <w:rsid w:val="00672532"/>
    <w:rsid w:val="006726AC"/>
    <w:rsid w:val="0067270E"/>
    <w:rsid w:val="00672978"/>
    <w:rsid w:val="00672AE9"/>
    <w:rsid w:val="00672DCF"/>
    <w:rsid w:val="00672F0D"/>
    <w:rsid w:val="0067341A"/>
    <w:rsid w:val="00673479"/>
    <w:rsid w:val="006739BE"/>
    <w:rsid w:val="00673FAA"/>
    <w:rsid w:val="006743E3"/>
    <w:rsid w:val="00674584"/>
    <w:rsid w:val="0067461E"/>
    <w:rsid w:val="00674658"/>
    <w:rsid w:val="0067467D"/>
    <w:rsid w:val="00674D37"/>
    <w:rsid w:val="006750BF"/>
    <w:rsid w:val="006757A2"/>
    <w:rsid w:val="006757EB"/>
    <w:rsid w:val="00675864"/>
    <w:rsid w:val="00675CAD"/>
    <w:rsid w:val="00675CFA"/>
    <w:rsid w:val="00675D33"/>
    <w:rsid w:val="00675DBA"/>
    <w:rsid w:val="00675E1F"/>
    <w:rsid w:val="00675E9F"/>
    <w:rsid w:val="00675FF9"/>
    <w:rsid w:val="00676179"/>
    <w:rsid w:val="00676259"/>
    <w:rsid w:val="006763E0"/>
    <w:rsid w:val="0067687A"/>
    <w:rsid w:val="00676914"/>
    <w:rsid w:val="00676C02"/>
    <w:rsid w:val="00676C2A"/>
    <w:rsid w:val="00676F5D"/>
    <w:rsid w:val="00677243"/>
    <w:rsid w:val="006775E3"/>
    <w:rsid w:val="0067769E"/>
    <w:rsid w:val="00677A72"/>
    <w:rsid w:val="00677FE9"/>
    <w:rsid w:val="00680088"/>
    <w:rsid w:val="006800A5"/>
    <w:rsid w:val="00680432"/>
    <w:rsid w:val="00680434"/>
    <w:rsid w:val="00680888"/>
    <w:rsid w:val="00680D01"/>
    <w:rsid w:val="006812EE"/>
    <w:rsid w:val="0068145A"/>
    <w:rsid w:val="00681632"/>
    <w:rsid w:val="00681AD7"/>
    <w:rsid w:val="00681B79"/>
    <w:rsid w:val="00682062"/>
    <w:rsid w:val="00682288"/>
    <w:rsid w:val="00682396"/>
    <w:rsid w:val="006825E8"/>
    <w:rsid w:val="00682A96"/>
    <w:rsid w:val="00682E27"/>
    <w:rsid w:val="00682EEA"/>
    <w:rsid w:val="0068312C"/>
    <w:rsid w:val="00683199"/>
    <w:rsid w:val="006834F7"/>
    <w:rsid w:val="00683710"/>
    <w:rsid w:val="006837B5"/>
    <w:rsid w:val="00683930"/>
    <w:rsid w:val="00683AE3"/>
    <w:rsid w:val="00683B81"/>
    <w:rsid w:val="00683E49"/>
    <w:rsid w:val="0068425B"/>
    <w:rsid w:val="006843B4"/>
    <w:rsid w:val="0068473D"/>
    <w:rsid w:val="006848A1"/>
    <w:rsid w:val="00684B4B"/>
    <w:rsid w:val="006854BC"/>
    <w:rsid w:val="00685606"/>
    <w:rsid w:val="0068576E"/>
    <w:rsid w:val="006858FD"/>
    <w:rsid w:val="0068613E"/>
    <w:rsid w:val="0068660D"/>
    <w:rsid w:val="00686864"/>
    <w:rsid w:val="00686DA0"/>
    <w:rsid w:val="0068706F"/>
    <w:rsid w:val="00687092"/>
    <w:rsid w:val="00687193"/>
    <w:rsid w:val="006871D8"/>
    <w:rsid w:val="006872A4"/>
    <w:rsid w:val="00687AD0"/>
    <w:rsid w:val="00687ADA"/>
    <w:rsid w:val="00687AE9"/>
    <w:rsid w:val="00690068"/>
    <w:rsid w:val="006901AA"/>
    <w:rsid w:val="006905BB"/>
    <w:rsid w:val="00690883"/>
    <w:rsid w:val="00690AC4"/>
    <w:rsid w:val="00690C2B"/>
    <w:rsid w:val="00690EF4"/>
    <w:rsid w:val="00690F0E"/>
    <w:rsid w:val="0069123E"/>
    <w:rsid w:val="006912B6"/>
    <w:rsid w:val="00691365"/>
    <w:rsid w:val="00691511"/>
    <w:rsid w:val="00691BA6"/>
    <w:rsid w:val="00691D9F"/>
    <w:rsid w:val="00691E09"/>
    <w:rsid w:val="0069218F"/>
    <w:rsid w:val="00692562"/>
    <w:rsid w:val="00692682"/>
    <w:rsid w:val="00692762"/>
    <w:rsid w:val="006927A8"/>
    <w:rsid w:val="006928FB"/>
    <w:rsid w:val="00692A7D"/>
    <w:rsid w:val="00692B4B"/>
    <w:rsid w:val="00692C36"/>
    <w:rsid w:val="00692DA9"/>
    <w:rsid w:val="00692EB2"/>
    <w:rsid w:val="00693399"/>
    <w:rsid w:val="00693C74"/>
    <w:rsid w:val="006943F5"/>
    <w:rsid w:val="006943FA"/>
    <w:rsid w:val="006948EA"/>
    <w:rsid w:val="00694A47"/>
    <w:rsid w:val="00694F76"/>
    <w:rsid w:val="00694F81"/>
    <w:rsid w:val="0069536C"/>
    <w:rsid w:val="00695419"/>
    <w:rsid w:val="00695426"/>
    <w:rsid w:val="00695A48"/>
    <w:rsid w:val="00695B9C"/>
    <w:rsid w:val="00695C1C"/>
    <w:rsid w:val="00696110"/>
    <w:rsid w:val="006963D6"/>
    <w:rsid w:val="006963F5"/>
    <w:rsid w:val="00696A62"/>
    <w:rsid w:val="00696ACF"/>
    <w:rsid w:val="00696E42"/>
    <w:rsid w:val="00696E74"/>
    <w:rsid w:val="006971F8"/>
    <w:rsid w:val="006974A0"/>
    <w:rsid w:val="00697571"/>
    <w:rsid w:val="0069760E"/>
    <w:rsid w:val="0069798C"/>
    <w:rsid w:val="00697B41"/>
    <w:rsid w:val="006A00CA"/>
    <w:rsid w:val="006A0110"/>
    <w:rsid w:val="006A0158"/>
    <w:rsid w:val="006A0308"/>
    <w:rsid w:val="006A06A4"/>
    <w:rsid w:val="006A0991"/>
    <w:rsid w:val="006A109C"/>
    <w:rsid w:val="006A1273"/>
    <w:rsid w:val="006A14C4"/>
    <w:rsid w:val="006A154D"/>
    <w:rsid w:val="006A1D1D"/>
    <w:rsid w:val="006A2717"/>
    <w:rsid w:val="006A2A53"/>
    <w:rsid w:val="006A2DA6"/>
    <w:rsid w:val="006A2FA5"/>
    <w:rsid w:val="006A31DA"/>
    <w:rsid w:val="006A34B7"/>
    <w:rsid w:val="006A3689"/>
    <w:rsid w:val="006A390E"/>
    <w:rsid w:val="006A3B74"/>
    <w:rsid w:val="006A3BF3"/>
    <w:rsid w:val="006A3CC1"/>
    <w:rsid w:val="006A3FD2"/>
    <w:rsid w:val="006A4270"/>
    <w:rsid w:val="006A42F3"/>
    <w:rsid w:val="006A43E7"/>
    <w:rsid w:val="006A4D02"/>
    <w:rsid w:val="006A4D9D"/>
    <w:rsid w:val="006A4EBA"/>
    <w:rsid w:val="006A4F3A"/>
    <w:rsid w:val="006A5033"/>
    <w:rsid w:val="006A5110"/>
    <w:rsid w:val="006A5588"/>
    <w:rsid w:val="006A561F"/>
    <w:rsid w:val="006A5ADC"/>
    <w:rsid w:val="006A5EB0"/>
    <w:rsid w:val="006A615C"/>
    <w:rsid w:val="006A6245"/>
    <w:rsid w:val="006A6248"/>
    <w:rsid w:val="006A6306"/>
    <w:rsid w:val="006A640A"/>
    <w:rsid w:val="006A667E"/>
    <w:rsid w:val="006A6BF2"/>
    <w:rsid w:val="006A728F"/>
    <w:rsid w:val="006A7436"/>
    <w:rsid w:val="006A76F5"/>
    <w:rsid w:val="006A77E9"/>
    <w:rsid w:val="006A782F"/>
    <w:rsid w:val="006A7AD9"/>
    <w:rsid w:val="006A7BA6"/>
    <w:rsid w:val="006A7C39"/>
    <w:rsid w:val="006A7C7D"/>
    <w:rsid w:val="006B031D"/>
    <w:rsid w:val="006B06DD"/>
    <w:rsid w:val="006B0717"/>
    <w:rsid w:val="006B0737"/>
    <w:rsid w:val="006B07B8"/>
    <w:rsid w:val="006B08B6"/>
    <w:rsid w:val="006B0B2B"/>
    <w:rsid w:val="006B0CF9"/>
    <w:rsid w:val="006B114F"/>
    <w:rsid w:val="006B11A5"/>
    <w:rsid w:val="006B13A3"/>
    <w:rsid w:val="006B13B3"/>
    <w:rsid w:val="006B1571"/>
    <w:rsid w:val="006B1784"/>
    <w:rsid w:val="006B1C55"/>
    <w:rsid w:val="006B1CBA"/>
    <w:rsid w:val="006B1D2B"/>
    <w:rsid w:val="006B2942"/>
    <w:rsid w:val="006B2993"/>
    <w:rsid w:val="006B2B12"/>
    <w:rsid w:val="006B2D10"/>
    <w:rsid w:val="006B2D7D"/>
    <w:rsid w:val="006B2DBE"/>
    <w:rsid w:val="006B30FD"/>
    <w:rsid w:val="006B314D"/>
    <w:rsid w:val="006B33FC"/>
    <w:rsid w:val="006B36A9"/>
    <w:rsid w:val="006B3795"/>
    <w:rsid w:val="006B3BD4"/>
    <w:rsid w:val="006B3BE0"/>
    <w:rsid w:val="006B3D3B"/>
    <w:rsid w:val="006B42EE"/>
    <w:rsid w:val="006B458E"/>
    <w:rsid w:val="006B476A"/>
    <w:rsid w:val="006B48FF"/>
    <w:rsid w:val="006B4C70"/>
    <w:rsid w:val="006B4D07"/>
    <w:rsid w:val="006B4EC1"/>
    <w:rsid w:val="006B53AB"/>
    <w:rsid w:val="006B54D2"/>
    <w:rsid w:val="006B55AD"/>
    <w:rsid w:val="006B5BFA"/>
    <w:rsid w:val="006B5D4A"/>
    <w:rsid w:val="006B5D84"/>
    <w:rsid w:val="006B6528"/>
    <w:rsid w:val="006B6657"/>
    <w:rsid w:val="006B6763"/>
    <w:rsid w:val="006B6879"/>
    <w:rsid w:val="006B69BD"/>
    <w:rsid w:val="006B6C63"/>
    <w:rsid w:val="006B6DE8"/>
    <w:rsid w:val="006B6F19"/>
    <w:rsid w:val="006B6F55"/>
    <w:rsid w:val="006B75A7"/>
    <w:rsid w:val="006B75EB"/>
    <w:rsid w:val="006B783C"/>
    <w:rsid w:val="006C00B4"/>
    <w:rsid w:val="006C037B"/>
    <w:rsid w:val="006C0385"/>
    <w:rsid w:val="006C07BD"/>
    <w:rsid w:val="006C12EE"/>
    <w:rsid w:val="006C1475"/>
    <w:rsid w:val="006C15A8"/>
    <w:rsid w:val="006C1641"/>
    <w:rsid w:val="006C1731"/>
    <w:rsid w:val="006C188A"/>
    <w:rsid w:val="006C1D1C"/>
    <w:rsid w:val="006C2990"/>
    <w:rsid w:val="006C2C5A"/>
    <w:rsid w:val="006C310E"/>
    <w:rsid w:val="006C32FF"/>
    <w:rsid w:val="006C3328"/>
    <w:rsid w:val="006C360E"/>
    <w:rsid w:val="006C3BB4"/>
    <w:rsid w:val="006C3BBB"/>
    <w:rsid w:val="006C3CC8"/>
    <w:rsid w:val="006C3CEE"/>
    <w:rsid w:val="006C3EE1"/>
    <w:rsid w:val="006C3F0B"/>
    <w:rsid w:val="006C3F17"/>
    <w:rsid w:val="006C4145"/>
    <w:rsid w:val="006C47AE"/>
    <w:rsid w:val="006C48A3"/>
    <w:rsid w:val="006C53CE"/>
    <w:rsid w:val="006C54B3"/>
    <w:rsid w:val="006C591B"/>
    <w:rsid w:val="006C5B7B"/>
    <w:rsid w:val="006C5DE3"/>
    <w:rsid w:val="006C624D"/>
    <w:rsid w:val="006C6369"/>
    <w:rsid w:val="006C6E66"/>
    <w:rsid w:val="006C6F50"/>
    <w:rsid w:val="006C70A4"/>
    <w:rsid w:val="006C71B6"/>
    <w:rsid w:val="006C7C53"/>
    <w:rsid w:val="006C7D5B"/>
    <w:rsid w:val="006C7F22"/>
    <w:rsid w:val="006D0169"/>
    <w:rsid w:val="006D0185"/>
    <w:rsid w:val="006D01C3"/>
    <w:rsid w:val="006D0294"/>
    <w:rsid w:val="006D02B9"/>
    <w:rsid w:val="006D0832"/>
    <w:rsid w:val="006D08DD"/>
    <w:rsid w:val="006D0DBE"/>
    <w:rsid w:val="006D1371"/>
    <w:rsid w:val="006D14B9"/>
    <w:rsid w:val="006D14BA"/>
    <w:rsid w:val="006D1679"/>
    <w:rsid w:val="006D18B1"/>
    <w:rsid w:val="006D1B8E"/>
    <w:rsid w:val="006D1E1C"/>
    <w:rsid w:val="006D1F2B"/>
    <w:rsid w:val="006D1F3A"/>
    <w:rsid w:val="006D2091"/>
    <w:rsid w:val="006D2685"/>
    <w:rsid w:val="006D26D0"/>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D69"/>
    <w:rsid w:val="006D3E92"/>
    <w:rsid w:val="006D40EC"/>
    <w:rsid w:val="006D41D3"/>
    <w:rsid w:val="006D428B"/>
    <w:rsid w:val="006D43F0"/>
    <w:rsid w:val="006D461D"/>
    <w:rsid w:val="006D4FA8"/>
    <w:rsid w:val="006D526A"/>
    <w:rsid w:val="006D5274"/>
    <w:rsid w:val="006D560B"/>
    <w:rsid w:val="006D56F7"/>
    <w:rsid w:val="006D5EC3"/>
    <w:rsid w:val="006D6052"/>
    <w:rsid w:val="006D6332"/>
    <w:rsid w:val="006D640E"/>
    <w:rsid w:val="006D668F"/>
    <w:rsid w:val="006D68A3"/>
    <w:rsid w:val="006D6C00"/>
    <w:rsid w:val="006D6C57"/>
    <w:rsid w:val="006D6F6A"/>
    <w:rsid w:val="006D7339"/>
    <w:rsid w:val="006D7A56"/>
    <w:rsid w:val="006D7B15"/>
    <w:rsid w:val="006D7BEA"/>
    <w:rsid w:val="006D7C6C"/>
    <w:rsid w:val="006D7C76"/>
    <w:rsid w:val="006D7D73"/>
    <w:rsid w:val="006D7E17"/>
    <w:rsid w:val="006D7EFD"/>
    <w:rsid w:val="006E0010"/>
    <w:rsid w:val="006E00BA"/>
    <w:rsid w:val="006E016F"/>
    <w:rsid w:val="006E0407"/>
    <w:rsid w:val="006E0571"/>
    <w:rsid w:val="006E0802"/>
    <w:rsid w:val="006E0922"/>
    <w:rsid w:val="006E0BCE"/>
    <w:rsid w:val="006E0CCB"/>
    <w:rsid w:val="006E0DE9"/>
    <w:rsid w:val="006E0FA5"/>
    <w:rsid w:val="006E1726"/>
    <w:rsid w:val="006E1965"/>
    <w:rsid w:val="006E196C"/>
    <w:rsid w:val="006E2066"/>
    <w:rsid w:val="006E25CE"/>
    <w:rsid w:val="006E2C97"/>
    <w:rsid w:val="006E2FD6"/>
    <w:rsid w:val="006E3265"/>
    <w:rsid w:val="006E32D3"/>
    <w:rsid w:val="006E348C"/>
    <w:rsid w:val="006E3541"/>
    <w:rsid w:val="006E3559"/>
    <w:rsid w:val="006E3A7F"/>
    <w:rsid w:val="006E3CF6"/>
    <w:rsid w:val="006E3E8E"/>
    <w:rsid w:val="006E3E95"/>
    <w:rsid w:val="006E3FDA"/>
    <w:rsid w:val="006E409D"/>
    <w:rsid w:val="006E42E7"/>
    <w:rsid w:val="006E43C6"/>
    <w:rsid w:val="006E44BE"/>
    <w:rsid w:val="006E481D"/>
    <w:rsid w:val="006E484B"/>
    <w:rsid w:val="006E49BA"/>
    <w:rsid w:val="006E4AB2"/>
    <w:rsid w:val="006E4DCD"/>
    <w:rsid w:val="006E4DFE"/>
    <w:rsid w:val="006E4EAA"/>
    <w:rsid w:val="006E4F2A"/>
    <w:rsid w:val="006E501C"/>
    <w:rsid w:val="006E50F8"/>
    <w:rsid w:val="006E5223"/>
    <w:rsid w:val="006E5285"/>
    <w:rsid w:val="006E56A6"/>
    <w:rsid w:val="006E58EB"/>
    <w:rsid w:val="006E5D1C"/>
    <w:rsid w:val="006E61C2"/>
    <w:rsid w:val="006E6216"/>
    <w:rsid w:val="006E6737"/>
    <w:rsid w:val="006E6B02"/>
    <w:rsid w:val="006E6B6C"/>
    <w:rsid w:val="006E7076"/>
    <w:rsid w:val="006E70B5"/>
    <w:rsid w:val="006E71DA"/>
    <w:rsid w:val="006E72A3"/>
    <w:rsid w:val="006E7926"/>
    <w:rsid w:val="006E7965"/>
    <w:rsid w:val="006E7AC5"/>
    <w:rsid w:val="006F055E"/>
    <w:rsid w:val="006F057A"/>
    <w:rsid w:val="006F05E1"/>
    <w:rsid w:val="006F099F"/>
    <w:rsid w:val="006F0D6A"/>
    <w:rsid w:val="006F0F30"/>
    <w:rsid w:val="006F1011"/>
    <w:rsid w:val="006F1432"/>
    <w:rsid w:val="006F14AE"/>
    <w:rsid w:val="006F15E4"/>
    <w:rsid w:val="006F1B43"/>
    <w:rsid w:val="006F1E21"/>
    <w:rsid w:val="006F2027"/>
    <w:rsid w:val="006F2076"/>
    <w:rsid w:val="006F2210"/>
    <w:rsid w:val="006F2259"/>
    <w:rsid w:val="006F2532"/>
    <w:rsid w:val="006F253D"/>
    <w:rsid w:val="006F25C1"/>
    <w:rsid w:val="006F2695"/>
    <w:rsid w:val="006F28D5"/>
    <w:rsid w:val="006F2900"/>
    <w:rsid w:val="006F29EB"/>
    <w:rsid w:val="006F2AFB"/>
    <w:rsid w:val="006F2B75"/>
    <w:rsid w:val="006F2DE0"/>
    <w:rsid w:val="006F30E0"/>
    <w:rsid w:val="006F33E7"/>
    <w:rsid w:val="006F3454"/>
    <w:rsid w:val="006F368E"/>
    <w:rsid w:val="006F4051"/>
    <w:rsid w:val="006F4433"/>
    <w:rsid w:val="006F4627"/>
    <w:rsid w:val="006F4634"/>
    <w:rsid w:val="006F4D47"/>
    <w:rsid w:val="006F4E1B"/>
    <w:rsid w:val="006F4E3C"/>
    <w:rsid w:val="006F4E76"/>
    <w:rsid w:val="006F51F5"/>
    <w:rsid w:val="006F53A1"/>
    <w:rsid w:val="006F5567"/>
    <w:rsid w:val="006F6522"/>
    <w:rsid w:val="006F65F9"/>
    <w:rsid w:val="006F698F"/>
    <w:rsid w:val="006F6D62"/>
    <w:rsid w:val="006F73E4"/>
    <w:rsid w:val="006F74F5"/>
    <w:rsid w:val="006F781C"/>
    <w:rsid w:val="006F79ED"/>
    <w:rsid w:val="006F7DB1"/>
    <w:rsid w:val="007003A9"/>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3057"/>
    <w:rsid w:val="007030D2"/>
    <w:rsid w:val="00703119"/>
    <w:rsid w:val="00703268"/>
    <w:rsid w:val="00703450"/>
    <w:rsid w:val="007037A6"/>
    <w:rsid w:val="00703867"/>
    <w:rsid w:val="00703CCC"/>
    <w:rsid w:val="00703D61"/>
    <w:rsid w:val="00703DAD"/>
    <w:rsid w:val="00703E58"/>
    <w:rsid w:val="007049F4"/>
    <w:rsid w:val="00704AAB"/>
    <w:rsid w:val="00704C87"/>
    <w:rsid w:val="00704EE7"/>
    <w:rsid w:val="00705462"/>
    <w:rsid w:val="00705B1A"/>
    <w:rsid w:val="00705DAC"/>
    <w:rsid w:val="00705EAD"/>
    <w:rsid w:val="00706009"/>
    <w:rsid w:val="00706041"/>
    <w:rsid w:val="00706178"/>
    <w:rsid w:val="0070634F"/>
    <w:rsid w:val="00706661"/>
    <w:rsid w:val="00706B34"/>
    <w:rsid w:val="007072E5"/>
    <w:rsid w:val="0070791F"/>
    <w:rsid w:val="00707BF8"/>
    <w:rsid w:val="00707C8A"/>
    <w:rsid w:val="00707EA5"/>
    <w:rsid w:val="00710129"/>
    <w:rsid w:val="007109F8"/>
    <w:rsid w:val="00710ACB"/>
    <w:rsid w:val="00710BF1"/>
    <w:rsid w:val="00710F15"/>
    <w:rsid w:val="007112B7"/>
    <w:rsid w:val="00711962"/>
    <w:rsid w:val="00711B24"/>
    <w:rsid w:val="00711CC4"/>
    <w:rsid w:val="00711CEF"/>
    <w:rsid w:val="00711D9A"/>
    <w:rsid w:val="00711F83"/>
    <w:rsid w:val="00712246"/>
    <w:rsid w:val="00712796"/>
    <w:rsid w:val="0071283D"/>
    <w:rsid w:val="00712A72"/>
    <w:rsid w:val="00712BE5"/>
    <w:rsid w:val="00712D93"/>
    <w:rsid w:val="0071307E"/>
    <w:rsid w:val="0071343C"/>
    <w:rsid w:val="0071429B"/>
    <w:rsid w:val="0071439E"/>
    <w:rsid w:val="007143E6"/>
    <w:rsid w:val="00714460"/>
    <w:rsid w:val="00714478"/>
    <w:rsid w:val="007146B2"/>
    <w:rsid w:val="007147FE"/>
    <w:rsid w:val="007148E0"/>
    <w:rsid w:val="00714DD2"/>
    <w:rsid w:val="00715335"/>
    <w:rsid w:val="00715492"/>
    <w:rsid w:val="00715511"/>
    <w:rsid w:val="00715669"/>
    <w:rsid w:val="0071579F"/>
    <w:rsid w:val="00715ADC"/>
    <w:rsid w:val="00715DA4"/>
    <w:rsid w:val="00716025"/>
    <w:rsid w:val="007160F2"/>
    <w:rsid w:val="0071628B"/>
    <w:rsid w:val="007162C0"/>
    <w:rsid w:val="0071671B"/>
    <w:rsid w:val="00716A50"/>
    <w:rsid w:val="00716EB0"/>
    <w:rsid w:val="00717128"/>
    <w:rsid w:val="00717A80"/>
    <w:rsid w:val="00717A92"/>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DD2"/>
    <w:rsid w:val="00724EE9"/>
    <w:rsid w:val="007250D2"/>
    <w:rsid w:val="0072530D"/>
    <w:rsid w:val="00725447"/>
    <w:rsid w:val="0072564A"/>
    <w:rsid w:val="00725D60"/>
    <w:rsid w:val="0072604F"/>
    <w:rsid w:val="007265DA"/>
    <w:rsid w:val="00726769"/>
    <w:rsid w:val="007268F1"/>
    <w:rsid w:val="00726A26"/>
    <w:rsid w:val="00726B21"/>
    <w:rsid w:val="00726D82"/>
    <w:rsid w:val="00726F61"/>
    <w:rsid w:val="00726F6E"/>
    <w:rsid w:val="00726FBC"/>
    <w:rsid w:val="0072709A"/>
    <w:rsid w:val="00727237"/>
    <w:rsid w:val="0072752A"/>
    <w:rsid w:val="00727613"/>
    <w:rsid w:val="007277FF"/>
    <w:rsid w:val="00727964"/>
    <w:rsid w:val="0072797B"/>
    <w:rsid w:val="00727C45"/>
    <w:rsid w:val="00727F01"/>
    <w:rsid w:val="00730089"/>
    <w:rsid w:val="0073040F"/>
    <w:rsid w:val="00730A5D"/>
    <w:rsid w:val="00730D5D"/>
    <w:rsid w:val="00730EA2"/>
    <w:rsid w:val="00730F26"/>
    <w:rsid w:val="0073110D"/>
    <w:rsid w:val="00731276"/>
    <w:rsid w:val="00731425"/>
    <w:rsid w:val="007314F2"/>
    <w:rsid w:val="00731898"/>
    <w:rsid w:val="007319E8"/>
    <w:rsid w:val="00731BF2"/>
    <w:rsid w:val="00731FC6"/>
    <w:rsid w:val="00731FDA"/>
    <w:rsid w:val="007328EB"/>
    <w:rsid w:val="00732E7F"/>
    <w:rsid w:val="00732FB5"/>
    <w:rsid w:val="00733132"/>
    <w:rsid w:val="00733155"/>
    <w:rsid w:val="007331D7"/>
    <w:rsid w:val="00733601"/>
    <w:rsid w:val="00733873"/>
    <w:rsid w:val="00733BBF"/>
    <w:rsid w:val="00733D3B"/>
    <w:rsid w:val="007342B3"/>
    <w:rsid w:val="0073433A"/>
    <w:rsid w:val="007343CF"/>
    <w:rsid w:val="007346B4"/>
    <w:rsid w:val="00734705"/>
    <w:rsid w:val="00734769"/>
    <w:rsid w:val="0073503F"/>
    <w:rsid w:val="0073506C"/>
    <w:rsid w:val="00735264"/>
    <w:rsid w:val="007352FC"/>
    <w:rsid w:val="00735416"/>
    <w:rsid w:val="007357CD"/>
    <w:rsid w:val="0073592A"/>
    <w:rsid w:val="00735D9A"/>
    <w:rsid w:val="007361C8"/>
    <w:rsid w:val="00736467"/>
    <w:rsid w:val="0073649A"/>
    <w:rsid w:val="00736588"/>
    <w:rsid w:val="00736919"/>
    <w:rsid w:val="00736924"/>
    <w:rsid w:val="00736C41"/>
    <w:rsid w:val="00736C7E"/>
    <w:rsid w:val="00736E5B"/>
    <w:rsid w:val="0073701A"/>
    <w:rsid w:val="0073730B"/>
    <w:rsid w:val="00737351"/>
    <w:rsid w:val="00737414"/>
    <w:rsid w:val="0073749F"/>
    <w:rsid w:val="007377B7"/>
    <w:rsid w:val="00737C87"/>
    <w:rsid w:val="0074000B"/>
    <w:rsid w:val="0074048B"/>
    <w:rsid w:val="00740542"/>
    <w:rsid w:val="007405E7"/>
    <w:rsid w:val="00740696"/>
    <w:rsid w:val="00740829"/>
    <w:rsid w:val="0074094F"/>
    <w:rsid w:val="007409F5"/>
    <w:rsid w:val="00740B54"/>
    <w:rsid w:val="00740CF0"/>
    <w:rsid w:val="00740D0E"/>
    <w:rsid w:val="00740EDF"/>
    <w:rsid w:val="00740FB3"/>
    <w:rsid w:val="00740FE2"/>
    <w:rsid w:val="007413A0"/>
    <w:rsid w:val="007415C4"/>
    <w:rsid w:val="007415F5"/>
    <w:rsid w:val="007417E6"/>
    <w:rsid w:val="00741A37"/>
    <w:rsid w:val="00741A78"/>
    <w:rsid w:val="00741DA0"/>
    <w:rsid w:val="00741E96"/>
    <w:rsid w:val="00742108"/>
    <w:rsid w:val="00742222"/>
    <w:rsid w:val="00742238"/>
    <w:rsid w:val="007425C3"/>
    <w:rsid w:val="00742A4B"/>
    <w:rsid w:val="00743032"/>
    <w:rsid w:val="00743D97"/>
    <w:rsid w:val="00743DC5"/>
    <w:rsid w:val="00743FC4"/>
    <w:rsid w:val="00744141"/>
    <w:rsid w:val="00744569"/>
    <w:rsid w:val="007445DA"/>
    <w:rsid w:val="0074464E"/>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89"/>
    <w:rsid w:val="007464BE"/>
    <w:rsid w:val="00746754"/>
    <w:rsid w:val="007470AC"/>
    <w:rsid w:val="00747190"/>
    <w:rsid w:val="007472E5"/>
    <w:rsid w:val="00747C6B"/>
    <w:rsid w:val="00747D09"/>
    <w:rsid w:val="00747F11"/>
    <w:rsid w:val="0075037F"/>
    <w:rsid w:val="00750758"/>
    <w:rsid w:val="0075078B"/>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8A7"/>
    <w:rsid w:val="007539FB"/>
    <w:rsid w:val="007541DC"/>
    <w:rsid w:val="00754551"/>
    <w:rsid w:val="007547FF"/>
    <w:rsid w:val="00754918"/>
    <w:rsid w:val="007553A4"/>
    <w:rsid w:val="00755649"/>
    <w:rsid w:val="0075564F"/>
    <w:rsid w:val="00755716"/>
    <w:rsid w:val="00755786"/>
    <w:rsid w:val="00755902"/>
    <w:rsid w:val="00755A04"/>
    <w:rsid w:val="00756375"/>
    <w:rsid w:val="007567D3"/>
    <w:rsid w:val="0075730D"/>
    <w:rsid w:val="00757446"/>
    <w:rsid w:val="0075759C"/>
    <w:rsid w:val="007576DF"/>
    <w:rsid w:val="00757D0C"/>
    <w:rsid w:val="00757F06"/>
    <w:rsid w:val="00757F7B"/>
    <w:rsid w:val="0076011B"/>
    <w:rsid w:val="00760174"/>
    <w:rsid w:val="00760266"/>
    <w:rsid w:val="007604D5"/>
    <w:rsid w:val="0076082A"/>
    <w:rsid w:val="00760F5D"/>
    <w:rsid w:val="00761037"/>
    <w:rsid w:val="00761084"/>
    <w:rsid w:val="007610F3"/>
    <w:rsid w:val="00761284"/>
    <w:rsid w:val="007613DD"/>
    <w:rsid w:val="00761451"/>
    <w:rsid w:val="007614C9"/>
    <w:rsid w:val="0076152A"/>
    <w:rsid w:val="00761B0E"/>
    <w:rsid w:val="00761F4B"/>
    <w:rsid w:val="00761FA4"/>
    <w:rsid w:val="00762053"/>
    <w:rsid w:val="0076228D"/>
    <w:rsid w:val="007622A6"/>
    <w:rsid w:val="007629A2"/>
    <w:rsid w:val="0076327A"/>
    <w:rsid w:val="007634A2"/>
    <w:rsid w:val="00763703"/>
    <w:rsid w:val="0076371B"/>
    <w:rsid w:val="00763937"/>
    <w:rsid w:val="007639EE"/>
    <w:rsid w:val="00763CC6"/>
    <w:rsid w:val="00763F16"/>
    <w:rsid w:val="00763F95"/>
    <w:rsid w:val="0076423F"/>
    <w:rsid w:val="00764A6F"/>
    <w:rsid w:val="00764BED"/>
    <w:rsid w:val="00764F9C"/>
    <w:rsid w:val="00765951"/>
    <w:rsid w:val="00765B82"/>
    <w:rsid w:val="00765D51"/>
    <w:rsid w:val="00765FA7"/>
    <w:rsid w:val="00766006"/>
    <w:rsid w:val="0076623C"/>
    <w:rsid w:val="007664A1"/>
    <w:rsid w:val="00766A2B"/>
    <w:rsid w:val="00766FDB"/>
    <w:rsid w:val="00767101"/>
    <w:rsid w:val="00767190"/>
    <w:rsid w:val="007671E0"/>
    <w:rsid w:val="00767252"/>
    <w:rsid w:val="007673C1"/>
    <w:rsid w:val="007678C0"/>
    <w:rsid w:val="00767EAC"/>
    <w:rsid w:val="00770070"/>
    <w:rsid w:val="007711AB"/>
    <w:rsid w:val="00771486"/>
    <w:rsid w:val="0077149B"/>
    <w:rsid w:val="00771783"/>
    <w:rsid w:val="007717FD"/>
    <w:rsid w:val="00771AEC"/>
    <w:rsid w:val="00771B24"/>
    <w:rsid w:val="00771E06"/>
    <w:rsid w:val="00771E81"/>
    <w:rsid w:val="00771EEF"/>
    <w:rsid w:val="0077215C"/>
    <w:rsid w:val="0077234A"/>
    <w:rsid w:val="00772374"/>
    <w:rsid w:val="0077272B"/>
    <w:rsid w:val="00772BEB"/>
    <w:rsid w:val="00772CCE"/>
    <w:rsid w:val="00773097"/>
    <w:rsid w:val="0077344F"/>
    <w:rsid w:val="00773592"/>
    <w:rsid w:val="00773CF8"/>
    <w:rsid w:val="0077433D"/>
    <w:rsid w:val="0077443A"/>
    <w:rsid w:val="00774625"/>
    <w:rsid w:val="007746EC"/>
    <w:rsid w:val="00774B10"/>
    <w:rsid w:val="00774ECA"/>
    <w:rsid w:val="00775777"/>
    <w:rsid w:val="00775915"/>
    <w:rsid w:val="00775A28"/>
    <w:rsid w:val="00775EDB"/>
    <w:rsid w:val="00775F77"/>
    <w:rsid w:val="00776137"/>
    <w:rsid w:val="00776148"/>
    <w:rsid w:val="007762F6"/>
    <w:rsid w:val="0077638A"/>
    <w:rsid w:val="007768B0"/>
    <w:rsid w:val="007769B7"/>
    <w:rsid w:val="00776A28"/>
    <w:rsid w:val="00776CCD"/>
    <w:rsid w:val="00776D02"/>
    <w:rsid w:val="00776D0B"/>
    <w:rsid w:val="00776EE5"/>
    <w:rsid w:val="00776F6F"/>
    <w:rsid w:val="007770AA"/>
    <w:rsid w:val="00777319"/>
    <w:rsid w:val="0077744D"/>
    <w:rsid w:val="007776C9"/>
    <w:rsid w:val="00777704"/>
    <w:rsid w:val="0077770C"/>
    <w:rsid w:val="00777B45"/>
    <w:rsid w:val="007802F5"/>
    <w:rsid w:val="0078062B"/>
    <w:rsid w:val="007806C1"/>
    <w:rsid w:val="00780E6F"/>
    <w:rsid w:val="00780FCD"/>
    <w:rsid w:val="007810F6"/>
    <w:rsid w:val="00781125"/>
    <w:rsid w:val="0078153A"/>
    <w:rsid w:val="00781550"/>
    <w:rsid w:val="00781814"/>
    <w:rsid w:val="007819CC"/>
    <w:rsid w:val="00781EB9"/>
    <w:rsid w:val="00781ECC"/>
    <w:rsid w:val="007821E5"/>
    <w:rsid w:val="00782851"/>
    <w:rsid w:val="00782B01"/>
    <w:rsid w:val="00782D7B"/>
    <w:rsid w:val="00782E7F"/>
    <w:rsid w:val="00782F35"/>
    <w:rsid w:val="007830C4"/>
    <w:rsid w:val="0078312F"/>
    <w:rsid w:val="00783239"/>
    <w:rsid w:val="00783251"/>
    <w:rsid w:val="0078340E"/>
    <w:rsid w:val="007837D8"/>
    <w:rsid w:val="007839EF"/>
    <w:rsid w:val="00783B42"/>
    <w:rsid w:val="00783C90"/>
    <w:rsid w:val="00783E11"/>
    <w:rsid w:val="00783E16"/>
    <w:rsid w:val="00783E8B"/>
    <w:rsid w:val="007845ED"/>
    <w:rsid w:val="0078484C"/>
    <w:rsid w:val="007848A5"/>
    <w:rsid w:val="00784902"/>
    <w:rsid w:val="00784E2D"/>
    <w:rsid w:val="007851DB"/>
    <w:rsid w:val="0078521F"/>
    <w:rsid w:val="00785315"/>
    <w:rsid w:val="00785415"/>
    <w:rsid w:val="00785BA9"/>
    <w:rsid w:val="00785CD9"/>
    <w:rsid w:val="00785DD3"/>
    <w:rsid w:val="00785F5A"/>
    <w:rsid w:val="00786231"/>
    <w:rsid w:val="007866A2"/>
    <w:rsid w:val="0078706D"/>
    <w:rsid w:val="007873D0"/>
    <w:rsid w:val="007874EB"/>
    <w:rsid w:val="0078777D"/>
    <w:rsid w:val="00787B34"/>
    <w:rsid w:val="00787E5D"/>
    <w:rsid w:val="00787FD7"/>
    <w:rsid w:val="00790501"/>
    <w:rsid w:val="007905CB"/>
    <w:rsid w:val="00790AA3"/>
    <w:rsid w:val="00790B18"/>
    <w:rsid w:val="00790BDF"/>
    <w:rsid w:val="007910DB"/>
    <w:rsid w:val="007915EE"/>
    <w:rsid w:val="007917D3"/>
    <w:rsid w:val="00791D4D"/>
    <w:rsid w:val="00791DFA"/>
    <w:rsid w:val="00791E75"/>
    <w:rsid w:val="00792077"/>
    <w:rsid w:val="00792112"/>
    <w:rsid w:val="00792686"/>
    <w:rsid w:val="007926A5"/>
    <w:rsid w:val="007926BB"/>
    <w:rsid w:val="00792A3D"/>
    <w:rsid w:val="00792CA6"/>
    <w:rsid w:val="00792D18"/>
    <w:rsid w:val="00792E35"/>
    <w:rsid w:val="00792ED5"/>
    <w:rsid w:val="00792FC8"/>
    <w:rsid w:val="00793461"/>
    <w:rsid w:val="007934F6"/>
    <w:rsid w:val="00793DA7"/>
    <w:rsid w:val="00794037"/>
    <w:rsid w:val="007943FA"/>
    <w:rsid w:val="0079467F"/>
    <w:rsid w:val="007948AD"/>
    <w:rsid w:val="00794A64"/>
    <w:rsid w:val="00794B3B"/>
    <w:rsid w:val="00794CDA"/>
    <w:rsid w:val="00794D86"/>
    <w:rsid w:val="00794F2E"/>
    <w:rsid w:val="00794FAF"/>
    <w:rsid w:val="00795C01"/>
    <w:rsid w:val="00795D16"/>
    <w:rsid w:val="00795D59"/>
    <w:rsid w:val="00795D98"/>
    <w:rsid w:val="00795FF1"/>
    <w:rsid w:val="0079615F"/>
    <w:rsid w:val="00796479"/>
    <w:rsid w:val="007964BD"/>
    <w:rsid w:val="0079674F"/>
    <w:rsid w:val="007968BF"/>
    <w:rsid w:val="00796D2A"/>
    <w:rsid w:val="00796FFC"/>
    <w:rsid w:val="007970D4"/>
    <w:rsid w:val="0079730C"/>
    <w:rsid w:val="0079756E"/>
    <w:rsid w:val="007975A9"/>
    <w:rsid w:val="007976D7"/>
    <w:rsid w:val="007977E8"/>
    <w:rsid w:val="0079787E"/>
    <w:rsid w:val="00797A1F"/>
    <w:rsid w:val="00797A78"/>
    <w:rsid w:val="007A0359"/>
    <w:rsid w:val="007A0522"/>
    <w:rsid w:val="007A0F7F"/>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5105"/>
    <w:rsid w:val="007A51A3"/>
    <w:rsid w:val="007A55A4"/>
    <w:rsid w:val="007A57C1"/>
    <w:rsid w:val="007A5908"/>
    <w:rsid w:val="007A5E06"/>
    <w:rsid w:val="007A5E4C"/>
    <w:rsid w:val="007A5F0F"/>
    <w:rsid w:val="007A6061"/>
    <w:rsid w:val="007A61BC"/>
    <w:rsid w:val="007A63F7"/>
    <w:rsid w:val="007A6644"/>
    <w:rsid w:val="007A73C2"/>
    <w:rsid w:val="007A74CC"/>
    <w:rsid w:val="007A751C"/>
    <w:rsid w:val="007A79DC"/>
    <w:rsid w:val="007A7AF9"/>
    <w:rsid w:val="007A7EBD"/>
    <w:rsid w:val="007B00DD"/>
    <w:rsid w:val="007B0259"/>
    <w:rsid w:val="007B09CA"/>
    <w:rsid w:val="007B0FEF"/>
    <w:rsid w:val="007B11DC"/>
    <w:rsid w:val="007B11E6"/>
    <w:rsid w:val="007B1296"/>
    <w:rsid w:val="007B1559"/>
    <w:rsid w:val="007B1629"/>
    <w:rsid w:val="007B1642"/>
    <w:rsid w:val="007B18B4"/>
    <w:rsid w:val="007B1B46"/>
    <w:rsid w:val="007B1BA7"/>
    <w:rsid w:val="007B2107"/>
    <w:rsid w:val="007B2299"/>
    <w:rsid w:val="007B2360"/>
    <w:rsid w:val="007B23A2"/>
    <w:rsid w:val="007B245A"/>
    <w:rsid w:val="007B26AA"/>
    <w:rsid w:val="007B2908"/>
    <w:rsid w:val="007B2972"/>
    <w:rsid w:val="007B2B2C"/>
    <w:rsid w:val="007B2EAC"/>
    <w:rsid w:val="007B2F0B"/>
    <w:rsid w:val="007B349E"/>
    <w:rsid w:val="007B3AC5"/>
    <w:rsid w:val="007B3C1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2B6"/>
    <w:rsid w:val="007B62F5"/>
    <w:rsid w:val="007B69A5"/>
    <w:rsid w:val="007B6AB3"/>
    <w:rsid w:val="007B6EB5"/>
    <w:rsid w:val="007B6FF1"/>
    <w:rsid w:val="007B703D"/>
    <w:rsid w:val="007B7119"/>
    <w:rsid w:val="007B727A"/>
    <w:rsid w:val="007B736B"/>
    <w:rsid w:val="007B7817"/>
    <w:rsid w:val="007B785B"/>
    <w:rsid w:val="007B7A28"/>
    <w:rsid w:val="007B7C7F"/>
    <w:rsid w:val="007C02C8"/>
    <w:rsid w:val="007C0B51"/>
    <w:rsid w:val="007C0BD6"/>
    <w:rsid w:val="007C0C4B"/>
    <w:rsid w:val="007C0E36"/>
    <w:rsid w:val="007C0EE2"/>
    <w:rsid w:val="007C10AF"/>
    <w:rsid w:val="007C121A"/>
    <w:rsid w:val="007C1624"/>
    <w:rsid w:val="007C1885"/>
    <w:rsid w:val="007C18BC"/>
    <w:rsid w:val="007C1A72"/>
    <w:rsid w:val="007C2197"/>
    <w:rsid w:val="007C21B8"/>
    <w:rsid w:val="007C24B3"/>
    <w:rsid w:val="007C2543"/>
    <w:rsid w:val="007C256B"/>
    <w:rsid w:val="007C26B3"/>
    <w:rsid w:val="007C27BC"/>
    <w:rsid w:val="007C2905"/>
    <w:rsid w:val="007C2B45"/>
    <w:rsid w:val="007C2EAC"/>
    <w:rsid w:val="007C2ECD"/>
    <w:rsid w:val="007C304D"/>
    <w:rsid w:val="007C3102"/>
    <w:rsid w:val="007C3321"/>
    <w:rsid w:val="007C3941"/>
    <w:rsid w:val="007C3FBD"/>
    <w:rsid w:val="007C42D6"/>
    <w:rsid w:val="007C44BA"/>
    <w:rsid w:val="007C4797"/>
    <w:rsid w:val="007C56CA"/>
    <w:rsid w:val="007C5781"/>
    <w:rsid w:val="007C581C"/>
    <w:rsid w:val="007C58A7"/>
    <w:rsid w:val="007C5B5C"/>
    <w:rsid w:val="007C6260"/>
    <w:rsid w:val="007C6328"/>
    <w:rsid w:val="007C6354"/>
    <w:rsid w:val="007C662D"/>
    <w:rsid w:val="007C668D"/>
    <w:rsid w:val="007C6BCC"/>
    <w:rsid w:val="007C6EDE"/>
    <w:rsid w:val="007C71A4"/>
    <w:rsid w:val="007C779E"/>
    <w:rsid w:val="007C782B"/>
    <w:rsid w:val="007C7860"/>
    <w:rsid w:val="007C7866"/>
    <w:rsid w:val="007C791A"/>
    <w:rsid w:val="007C7B25"/>
    <w:rsid w:val="007C7C48"/>
    <w:rsid w:val="007C7C4F"/>
    <w:rsid w:val="007C7E81"/>
    <w:rsid w:val="007D01D1"/>
    <w:rsid w:val="007D02B9"/>
    <w:rsid w:val="007D05D3"/>
    <w:rsid w:val="007D0B39"/>
    <w:rsid w:val="007D0B68"/>
    <w:rsid w:val="007D0F5C"/>
    <w:rsid w:val="007D12EB"/>
    <w:rsid w:val="007D13E9"/>
    <w:rsid w:val="007D148E"/>
    <w:rsid w:val="007D14EE"/>
    <w:rsid w:val="007D1CC2"/>
    <w:rsid w:val="007D1E89"/>
    <w:rsid w:val="007D206E"/>
    <w:rsid w:val="007D21DC"/>
    <w:rsid w:val="007D2276"/>
    <w:rsid w:val="007D24FE"/>
    <w:rsid w:val="007D29D5"/>
    <w:rsid w:val="007D2AA6"/>
    <w:rsid w:val="007D2B66"/>
    <w:rsid w:val="007D321C"/>
    <w:rsid w:val="007D3337"/>
    <w:rsid w:val="007D3655"/>
    <w:rsid w:val="007D4098"/>
    <w:rsid w:val="007D4434"/>
    <w:rsid w:val="007D4719"/>
    <w:rsid w:val="007D490D"/>
    <w:rsid w:val="007D508A"/>
    <w:rsid w:val="007D508F"/>
    <w:rsid w:val="007D5123"/>
    <w:rsid w:val="007D5163"/>
    <w:rsid w:val="007D53CC"/>
    <w:rsid w:val="007D567F"/>
    <w:rsid w:val="007D5713"/>
    <w:rsid w:val="007D571C"/>
    <w:rsid w:val="007D5C16"/>
    <w:rsid w:val="007D615B"/>
    <w:rsid w:val="007D6540"/>
    <w:rsid w:val="007D6543"/>
    <w:rsid w:val="007D6BCC"/>
    <w:rsid w:val="007D6C1F"/>
    <w:rsid w:val="007D6D3B"/>
    <w:rsid w:val="007D7217"/>
    <w:rsid w:val="007D743F"/>
    <w:rsid w:val="007D7652"/>
    <w:rsid w:val="007D76FA"/>
    <w:rsid w:val="007D78A8"/>
    <w:rsid w:val="007D7CE2"/>
    <w:rsid w:val="007D7D68"/>
    <w:rsid w:val="007D7DCC"/>
    <w:rsid w:val="007D7EFE"/>
    <w:rsid w:val="007E0287"/>
    <w:rsid w:val="007E031E"/>
    <w:rsid w:val="007E03EE"/>
    <w:rsid w:val="007E06C9"/>
    <w:rsid w:val="007E0D11"/>
    <w:rsid w:val="007E0D7E"/>
    <w:rsid w:val="007E0F00"/>
    <w:rsid w:val="007E0F52"/>
    <w:rsid w:val="007E16F7"/>
    <w:rsid w:val="007E184A"/>
    <w:rsid w:val="007E1965"/>
    <w:rsid w:val="007E1CFF"/>
    <w:rsid w:val="007E1E10"/>
    <w:rsid w:val="007E22F4"/>
    <w:rsid w:val="007E2310"/>
    <w:rsid w:val="007E24A8"/>
    <w:rsid w:val="007E290E"/>
    <w:rsid w:val="007E2AC5"/>
    <w:rsid w:val="007E2BDF"/>
    <w:rsid w:val="007E2DFD"/>
    <w:rsid w:val="007E301A"/>
    <w:rsid w:val="007E30AB"/>
    <w:rsid w:val="007E30B1"/>
    <w:rsid w:val="007E30CB"/>
    <w:rsid w:val="007E3137"/>
    <w:rsid w:val="007E36FE"/>
    <w:rsid w:val="007E3734"/>
    <w:rsid w:val="007E3ADE"/>
    <w:rsid w:val="007E3BC1"/>
    <w:rsid w:val="007E3ECD"/>
    <w:rsid w:val="007E406D"/>
    <w:rsid w:val="007E45D9"/>
    <w:rsid w:val="007E4A00"/>
    <w:rsid w:val="007E4A4A"/>
    <w:rsid w:val="007E4B28"/>
    <w:rsid w:val="007E4B54"/>
    <w:rsid w:val="007E4C86"/>
    <w:rsid w:val="007E5079"/>
    <w:rsid w:val="007E519A"/>
    <w:rsid w:val="007E52E4"/>
    <w:rsid w:val="007E57DE"/>
    <w:rsid w:val="007E58DD"/>
    <w:rsid w:val="007E5D71"/>
    <w:rsid w:val="007E5F1E"/>
    <w:rsid w:val="007E694B"/>
    <w:rsid w:val="007E6A22"/>
    <w:rsid w:val="007E7000"/>
    <w:rsid w:val="007E726E"/>
    <w:rsid w:val="007E73B8"/>
    <w:rsid w:val="007E765F"/>
    <w:rsid w:val="007E7857"/>
    <w:rsid w:val="007E7CD3"/>
    <w:rsid w:val="007E7E5C"/>
    <w:rsid w:val="007F008B"/>
    <w:rsid w:val="007F026D"/>
    <w:rsid w:val="007F0407"/>
    <w:rsid w:val="007F0827"/>
    <w:rsid w:val="007F08F0"/>
    <w:rsid w:val="007F09EB"/>
    <w:rsid w:val="007F0A84"/>
    <w:rsid w:val="007F0DC5"/>
    <w:rsid w:val="007F1017"/>
    <w:rsid w:val="007F114F"/>
    <w:rsid w:val="007F125D"/>
    <w:rsid w:val="007F1345"/>
    <w:rsid w:val="007F15D5"/>
    <w:rsid w:val="007F1B48"/>
    <w:rsid w:val="007F1B6A"/>
    <w:rsid w:val="007F1CA3"/>
    <w:rsid w:val="007F2309"/>
    <w:rsid w:val="007F2377"/>
    <w:rsid w:val="007F23F0"/>
    <w:rsid w:val="007F2423"/>
    <w:rsid w:val="007F2669"/>
    <w:rsid w:val="007F2756"/>
    <w:rsid w:val="007F2A1C"/>
    <w:rsid w:val="007F2B94"/>
    <w:rsid w:val="007F2BEA"/>
    <w:rsid w:val="007F2C3F"/>
    <w:rsid w:val="007F2FD7"/>
    <w:rsid w:val="007F3042"/>
    <w:rsid w:val="007F320D"/>
    <w:rsid w:val="007F3267"/>
    <w:rsid w:val="007F3443"/>
    <w:rsid w:val="007F359D"/>
    <w:rsid w:val="007F363F"/>
    <w:rsid w:val="007F38B4"/>
    <w:rsid w:val="007F3983"/>
    <w:rsid w:val="007F3A3C"/>
    <w:rsid w:val="007F3AA6"/>
    <w:rsid w:val="007F3D5A"/>
    <w:rsid w:val="007F4336"/>
    <w:rsid w:val="007F4548"/>
    <w:rsid w:val="007F4594"/>
    <w:rsid w:val="007F45AA"/>
    <w:rsid w:val="007F4832"/>
    <w:rsid w:val="007F4CBD"/>
    <w:rsid w:val="007F4D0E"/>
    <w:rsid w:val="007F51E5"/>
    <w:rsid w:val="007F52C3"/>
    <w:rsid w:val="007F5406"/>
    <w:rsid w:val="007F540E"/>
    <w:rsid w:val="007F5A0E"/>
    <w:rsid w:val="007F5A79"/>
    <w:rsid w:val="007F5D5C"/>
    <w:rsid w:val="007F5EA5"/>
    <w:rsid w:val="007F60E7"/>
    <w:rsid w:val="007F6324"/>
    <w:rsid w:val="007F649F"/>
    <w:rsid w:val="007F6A18"/>
    <w:rsid w:val="007F6ADC"/>
    <w:rsid w:val="007F6BD1"/>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B51"/>
    <w:rsid w:val="00800B9C"/>
    <w:rsid w:val="00800BEA"/>
    <w:rsid w:val="00800F25"/>
    <w:rsid w:val="0080128E"/>
    <w:rsid w:val="008013B2"/>
    <w:rsid w:val="008013DD"/>
    <w:rsid w:val="008015F0"/>
    <w:rsid w:val="008018FE"/>
    <w:rsid w:val="00801F0C"/>
    <w:rsid w:val="00801FF7"/>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E1D"/>
    <w:rsid w:val="00803F71"/>
    <w:rsid w:val="00804232"/>
    <w:rsid w:val="008042F5"/>
    <w:rsid w:val="00804479"/>
    <w:rsid w:val="008044FF"/>
    <w:rsid w:val="0080470A"/>
    <w:rsid w:val="008047DB"/>
    <w:rsid w:val="00804C72"/>
    <w:rsid w:val="00804CA7"/>
    <w:rsid w:val="00804F00"/>
    <w:rsid w:val="00805093"/>
    <w:rsid w:val="008056D7"/>
    <w:rsid w:val="0080613C"/>
    <w:rsid w:val="0080622A"/>
    <w:rsid w:val="0080664B"/>
    <w:rsid w:val="008069A3"/>
    <w:rsid w:val="00806B84"/>
    <w:rsid w:val="00806E3B"/>
    <w:rsid w:val="00807224"/>
    <w:rsid w:val="0080776F"/>
    <w:rsid w:val="00807FEC"/>
    <w:rsid w:val="0081028F"/>
    <w:rsid w:val="00810653"/>
    <w:rsid w:val="008108B2"/>
    <w:rsid w:val="008108D1"/>
    <w:rsid w:val="0081098B"/>
    <w:rsid w:val="00810BF7"/>
    <w:rsid w:val="00810C3C"/>
    <w:rsid w:val="00810F75"/>
    <w:rsid w:val="0081111D"/>
    <w:rsid w:val="008111C0"/>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365"/>
    <w:rsid w:val="008136E5"/>
    <w:rsid w:val="00813C4D"/>
    <w:rsid w:val="00813C7F"/>
    <w:rsid w:val="00813D70"/>
    <w:rsid w:val="00814449"/>
    <w:rsid w:val="008146E3"/>
    <w:rsid w:val="008148C8"/>
    <w:rsid w:val="00814915"/>
    <w:rsid w:val="00814F04"/>
    <w:rsid w:val="00815166"/>
    <w:rsid w:val="008151DC"/>
    <w:rsid w:val="0081522E"/>
    <w:rsid w:val="008157E2"/>
    <w:rsid w:val="00815CE2"/>
    <w:rsid w:val="0081616F"/>
    <w:rsid w:val="00816176"/>
    <w:rsid w:val="00816217"/>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7D7"/>
    <w:rsid w:val="00820936"/>
    <w:rsid w:val="00820AD9"/>
    <w:rsid w:val="00820B36"/>
    <w:rsid w:val="00820D15"/>
    <w:rsid w:val="008210C8"/>
    <w:rsid w:val="0082131C"/>
    <w:rsid w:val="008213E1"/>
    <w:rsid w:val="008216B2"/>
    <w:rsid w:val="00821803"/>
    <w:rsid w:val="008218D6"/>
    <w:rsid w:val="00821BE1"/>
    <w:rsid w:val="00821C7D"/>
    <w:rsid w:val="0082213C"/>
    <w:rsid w:val="0082228B"/>
    <w:rsid w:val="0082237D"/>
    <w:rsid w:val="0082246E"/>
    <w:rsid w:val="008224AD"/>
    <w:rsid w:val="008228E2"/>
    <w:rsid w:val="00822AB7"/>
    <w:rsid w:val="00822B35"/>
    <w:rsid w:val="00822B3D"/>
    <w:rsid w:val="00822F94"/>
    <w:rsid w:val="008235F0"/>
    <w:rsid w:val="00823DF5"/>
    <w:rsid w:val="00823E41"/>
    <w:rsid w:val="00823E70"/>
    <w:rsid w:val="00823ED2"/>
    <w:rsid w:val="0082425A"/>
    <w:rsid w:val="008248EB"/>
    <w:rsid w:val="008249B8"/>
    <w:rsid w:val="00824AFC"/>
    <w:rsid w:val="00824F40"/>
    <w:rsid w:val="00825165"/>
    <w:rsid w:val="008255C8"/>
    <w:rsid w:val="00825620"/>
    <w:rsid w:val="008256A8"/>
    <w:rsid w:val="0082581A"/>
    <w:rsid w:val="008259E0"/>
    <w:rsid w:val="00825F77"/>
    <w:rsid w:val="008264D7"/>
    <w:rsid w:val="0082652F"/>
    <w:rsid w:val="008268D4"/>
    <w:rsid w:val="00826A4F"/>
    <w:rsid w:val="00826D48"/>
    <w:rsid w:val="0082729C"/>
    <w:rsid w:val="008272C8"/>
    <w:rsid w:val="0082748C"/>
    <w:rsid w:val="008274D8"/>
    <w:rsid w:val="008274DE"/>
    <w:rsid w:val="008275B5"/>
    <w:rsid w:val="00827A43"/>
    <w:rsid w:val="00827DF5"/>
    <w:rsid w:val="0083097D"/>
    <w:rsid w:val="008309BA"/>
    <w:rsid w:val="00830A29"/>
    <w:rsid w:val="008314B2"/>
    <w:rsid w:val="00831653"/>
    <w:rsid w:val="008319BD"/>
    <w:rsid w:val="00831DE2"/>
    <w:rsid w:val="00831F5C"/>
    <w:rsid w:val="0083214B"/>
    <w:rsid w:val="00832157"/>
    <w:rsid w:val="0083235B"/>
    <w:rsid w:val="008324B7"/>
    <w:rsid w:val="008324E4"/>
    <w:rsid w:val="00832606"/>
    <w:rsid w:val="008326FE"/>
    <w:rsid w:val="008327C5"/>
    <w:rsid w:val="0083284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4A05"/>
    <w:rsid w:val="00834D3F"/>
    <w:rsid w:val="00834E82"/>
    <w:rsid w:val="00835201"/>
    <w:rsid w:val="0083540B"/>
    <w:rsid w:val="008354C9"/>
    <w:rsid w:val="00835D54"/>
    <w:rsid w:val="00835DAD"/>
    <w:rsid w:val="00835ED4"/>
    <w:rsid w:val="00836304"/>
    <w:rsid w:val="008363BF"/>
    <w:rsid w:val="00836482"/>
    <w:rsid w:val="00836A02"/>
    <w:rsid w:val="00836ED7"/>
    <w:rsid w:val="00836FA0"/>
    <w:rsid w:val="00836FC6"/>
    <w:rsid w:val="008370D8"/>
    <w:rsid w:val="008378B6"/>
    <w:rsid w:val="00837B63"/>
    <w:rsid w:val="00837E59"/>
    <w:rsid w:val="00837E5C"/>
    <w:rsid w:val="008401F9"/>
    <w:rsid w:val="00840223"/>
    <w:rsid w:val="00840308"/>
    <w:rsid w:val="00840391"/>
    <w:rsid w:val="00840779"/>
    <w:rsid w:val="0084081B"/>
    <w:rsid w:val="00840AC4"/>
    <w:rsid w:val="00841930"/>
    <w:rsid w:val="00841BC7"/>
    <w:rsid w:val="00841F8B"/>
    <w:rsid w:val="00842067"/>
    <w:rsid w:val="008420FF"/>
    <w:rsid w:val="00842138"/>
    <w:rsid w:val="0084217D"/>
    <w:rsid w:val="00842269"/>
    <w:rsid w:val="00842731"/>
    <w:rsid w:val="008429AB"/>
    <w:rsid w:val="00842AE6"/>
    <w:rsid w:val="00842CB9"/>
    <w:rsid w:val="00843400"/>
    <w:rsid w:val="0084350E"/>
    <w:rsid w:val="008436E6"/>
    <w:rsid w:val="00843764"/>
    <w:rsid w:val="00843B59"/>
    <w:rsid w:val="00843E35"/>
    <w:rsid w:val="00843E6E"/>
    <w:rsid w:val="008444D2"/>
    <w:rsid w:val="008447A1"/>
    <w:rsid w:val="00844903"/>
    <w:rsid w:val="00844F69"/>
    <w:rsid w:val="00845114"/>
    <w:rsid w:val="00845249"/>
    <w:rsid w:val="00845525"/>
    <w:rsid w:val="00845639"/>
    <w:rsid w:val="008459C3"/>
    <w:rsid w:val="00845A13"/>
    <w:rsid w:val="00845EA2"/>
    <w:rsid w:val="008460BA"/>
    <w:rsid w:val="008463A3"/>
    <w:rsid w:val="008468EE"/>
    <w:rsid w:val="0084695A"/>
    <w:rsid w:val="00846B08"/>
    <w:rsid w:val="0084741B"/>
    <w:rsid w:val="008474C6"/>
    <w:rsid w:val="0084763B"/>
    <w:rsid w:val="00847678"/>
    <w:rsid w:val="00847714"/>
    <w:rsid w:val="00847849"/>
    <w:rsid w:val="008500B7"/>
    <w:rsid w:val="0085034A"/>
    <w:rsid w:val="0085041E"/>
    <w:rsid w:val="00850515"/>
    <w:rsid w:val="008506D2"/>
    <w:rsid w:val="008508A8"/>
    <w:rsid w:val="00850A43"/>
    <w:rsid w:val="00850BE5"/>
    <w:rsid w:val="00850D60"/>
    <w:rsid w:val="00850D7F"/>
    <w:rsid w:val="008511A1"/>
    <w:rsid w:val="00851393"/>
    <w:rsid w:val="00851455"/>
    <w:rsid w:val="0085198F"/>
    <w:rsid w:val="00851AEC"/>
    <w:rsid w:val="00851DB6"/>
    <w:rsid w:val="00851E23"/>
    <w:rsid w:val="00852002"/>
    <w:rsid w:val="00852089"/>
    <w:rsid w:val="00852618"/>
    <w:rsid w:val="00852B46"/>
    <w:rsid w:val="00852B58"/>
    <w:rsid w:val="00852C1D"/>
    <w:rsid w:val="00852E75"/>
    <w:rsid w:val="00852F18"/>
    <w:rsid w:val="00853970"/>
    <w:rsid w:val="00853A97"/>
    <w:rsid w:val="00853B3D"/>
    <w:rsid w:val="00853C0B"/>
    <w:rsid w:val="00853D98"/>
    <w:rsid w:val="00853F04"/>
    <w:rsid w:val="00854599"/>
    <w:rsid w:val="0085464B"/>
    <w:rsid w:val="00854913"/>
    <w:rsid w:val="00854915"/>
    <w:rsid w:val="00854DF1"/>
    <w:rsid w:val="008552CE"/>
    <w:rsid w:val="008556DF"/>
    <w:rsid w:val="00855B20"/>
    <w:rsid w:val="00855EBD"/>
    <w:rsid w:val="00855FD3"/>
    <w:rsid w:val="0085613D"/>
    <w:rsid w:val="00856430"/>
    <w:rsid w:val="008565EC"/>
    <w:rsid w:val="00856BFB"/>
    <w:rsid w:val="00856F59"/>
    <w:rsid w:val="00857157"/>
    <w:rsid w:val="0085722C"/>
    <w:rsid w:val="0085733B"/>
    <w:rsid w:val="00857523"/>
    <w:rsid w:val="008575E5"/>
    <w:rsid w:val="00857926"/>
    <w:rsid w:val="00857CE7"/>
    <w:rsid w:val="008604B9"/>
    <w:rsid w:val="008605E7"/>
    <w:rsid w:val="0086084C"/>
    <w:rsid w:val="00860A81"/>
    <w:rsid w:val="00860E4F"/>
    <w:rsid w:val="008617C7"/>
    <w:rsid w:val="00861915"/>
    <w:rsid w:val="00861978"/>
    <w:rsid w:val="00861A2C"/>
    <w:rsid w:val="00861CD3"/>
    <w:rsid w:val="008624CB"/>
    <w:rsid w:val="008627CC"/>
    <w:rsid w:val="00862959"/>
    <w:rsid w:val="0086296B"/>
    <w:rsid w:val="00863065"/>
    <w:rsid w:val="00863373"/>
    <w:rsid w:val="008634A2"/>
    <w:rsid w:val="008637A9"/>
    <w:rsid w:val="00863C24"/>
    <w:rsid w:val="00863C6E"/>
    <w:rsid w:val="00863D2B"/>
    <w:rsid w:val="00863E3D"/>
    <w:rsid w:val="00863E5F"/>
    <w:rsid w:val="00863F8E"/>
    <w:rsid w:val="008640E7"/>
    <w:rsid w:val="00864650"/>
    <w:rsid w:val="0086475C"/>
    <w:rsid w:val="00864A96"/>
    <w:rsid w:val="00864AF5"/>
    <w:rsid w:val="00864C17"/>
    <w:rsid w:val="00864F62"/>
    <w:rsid w:val="008653DF"/>
    <w:rsid w:val="0086597B"/>
    <w:rsid w:val="00865CD2"/>
    <w:rsid w:val="00866038"/>
    <w:rsid w:val="008662BF"/>
    <w:rsid w:val="00866304"/>
    <w:rsid w:val="008665DF"/>
    <w:rsid w:val="00866826"/>
    <w:rsid w:val="008668C6"/>
    <w:rsid w:val="00866A03"/>
    <w:rsid w:val="00866CE3"/>
    <w:rsid w:val="008674E7"/>
    <w:rsid w:val="0086757C"/>
    <w:rsid w:val="00867900"/>
    <w:rsid w:val="00867C01"/>
    <w:rsid w:val="00870901"/>
    <w:rsid w:val="00870A29"/>
    <w:rsid w:val="00870E08"/>
    <w:rsid w:val="008712ED"/>
    <w:rsid w:val="008716AD"/>
    <w:rsid w:val="008717AD"/>
    <w:rsid w:val="00872759"/>
    <w:rsid w:val="0087286E"/>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1E0"/>
    <w:rsid w:val="008753EE"/>
    <w:rsid w:val="008758BA"/>
    <w:rsid w:val="00875ADC"/>
    <w:rsid w:val="00875B9D"/>
    <w:rsid w:val="00875C03"/>
    <w:rsid w:val="00875C0E"/>
    <w:rsid w:val="00875C31"/>
    <w:rsid w:val="00875E92"/>
    <w:rsid w:val="00876137"/>
    <w:rsid w:val="008762EE"/>
    <w:rsid w:val="00876601"/>
    <w:rsid w:val="008767E2"/>
    <w:rsid w:val="0087684C"/>
    <w:rsid w:val="00876972"/>
    <w:rsid w:val="00876A7C"/>
    <w:rsid w:val="00876AAA"/>
    <w:rsid w:val="00876B67"/>
    <w:rsid w:val="00876BBB"/>
    <w:rsid w:val="00876CC2"/>
    <w:rsid w:val="00877336"/>
    <w:rsid w:val="0087771A"/>
    <w:rsid w:val="008777FD"/>
    <w:rsid w:val="00877A82"/>
    <w:rsid w:val="00877C94"/>
    <w:rsid w:val="00877DCE"/>
    <w:rsid w:val="0088011B"/>
    <w:rsid w:val="00880335"/>
    <w:rsid w:val="008803F8"/>
    <w:rsid w:val="008804A0"/>
    <w:rsid w:val="008805E8"/>
    <w:rsid w:val="008806FD"/>
    <w:rsid w:val="00880AAD"/>
    <w:rsid w:val="00880B2D"/>
    <w:rsid w:val="00880BEA"/>
    <w:rsid w:val="00880E18"/>
    <w:rsid w:val="00880E67"/>
    <w:rsid w:val="00880E77"/>
    <w:rsid w:val="00881041"/>
    <w:rsid w:val="008818F1"/>
    <w:rsid w:val="00881A57"/>
    <w:rsid w:val="00881DE2"/>
    <w:rsid w:val="008824C2"/>
    <w:rsid w:val="00882722"/>
    <w:rsid w:val="0088296A"/>
    <w:rsid w:val="00882984"/>
    <w:rsid w:val="008829B4"/>
    <w:rsid w:val="00882B6C"/>
    <w:rsid w:val="00882E58"/>
    <w:rsid w:val="00882EEC"/>
    <w:rsid w:val="00882F5E"/>
    <w:rsid w:val="00883067"/>
    <w:rsid w:val="00883617"/>
    <w:rsid w:val="00883734"/>
    <w:rsid w:val="00883A26"/>
    <w:rsid w:val="00883A6D"/>
    <w:rsid w:val="00883AA5"/>
    <w:rsid w:val="00883BBB"/>
    <w:rsid w:val="00883E8A"/>
    <w:rsid w:val="00883EC0"/>
    <w:rsid w:val="00883F2B"/>
    <w:rsid w:val="008845EF"/>
    <w:rsid w:val="0088472C"/>
    <w:rsid w:val="00884857"/>
    <w:rsid w:val="00884CA7"/>
    <w:rsid w:val="00884D17"/>
    <w:rsid w:val="00884DF8"/>
    <w:rsid w:val="0088523D"/>
    <w:rsid w:val="00885695"/>
    <w:rsid w:val="008856D7"/>
    <w:rsid w:val="00885A75"/>
    <w:rsid w:val="00885C00"/>
    <w:rsid w:val="00886546"/>
    <w:rsid w:val="0088655E"/>
    <w:rsid w:val="008865D3"/>
    <w:rsid w:val="008865F7"/>
    <w:rsid w:val="008867DC"/>
    <w:rsid w:val="008868C8"/>
    <w:rsid w:val="008875E8"/>
    <w:rsid w:val="008875F0"/>
    <w:rsid w:val="00887AC4"/>
    <w:rsid w:val="00887BD8"/>
    <w:rsid w:val="00887FB1"/>
    <w:rsid w:val="00890232"/>
    <w:rsid w:val="008903BD"/>
    <w:rsid w:val="008904C2"/>
    <w:rsid w:val="00890504"/>
    <w:rsid w:val="0089074C"/>
    <w:rsid w:val="0089081D"/>
    <w:rsid w:val="0089084B"/>
    <w:rsid w:val="0089098B"/>
    <w:rsid w:val="00890A06"/>
    <w:rsid w:val="00891094"/>
    <w:rsid w:val="00891275"/>
    <w:rsid w:val="008914CF"/>
    <w:rsid w:val="00891654"/>
    <w:rsid w:val="0089177C"/>
    <w:rsid w:val="008919B2"/>
    <w:rsid w:val="00891A24"/>
    <w:rsid w:val="00891DC0"/>
    <w:rsid w:val="008924D3"/>
    <w:rsid w:val="00892803"/>
    <w:rsid w:val="00892D6A"/>
    <w:rsid w:val="008930A0"/>
    <w:rsid w:val="00893125"/>
    <w:rsid w:val="0089344D"/>
    <w:rsid w:val="008934C8"/>
    <w:rsid w:val="00893601"/>
    <w:rsid w:val="00893788"/>
    <w:rsid w:val="00893901"/>
    <w:rsid w:val="00893A73"/>
    <w:rsid w:val="00893A7E"/>
    <w:rsid w:val="008940CF"/>
    <w:rsid w:val="00894979"/>
    <w:rsid w:val="00894B59"/>
    <w:rsid w:val="00894D97"/>
    <w:rsid w:val="008955DA"/>
    <w:rsid w:val="00895BF4"/>
    <w:rsid w:val="00895CC3"/>
    <w:rsid w:val="00895DE8"/>
    <w:rsid w:val="008966EC"/>
    <w:rsid w:val="00896E32"/>
    <w:rsid w:val="00896E63"/>
    <w:rsid w:val="00896F0E"/>
    <w:rsid w:val="00896FAA"/>
    <w:rsid w:val="00897145"/>
    <w:rsid w:val="00897194"/>
    <w:rsid w:val="008971C3"/>
    <w:rsid w:val="0089748E"/>
    <w:rsid w:val="0089773E"/>
    <w:rsid w:val="00897C22"/>
    <w:rsid w:val="00897CBD"/>
    <w:rsid w:val="008A002C"/>
    <w:rsid w:val="008A00CF"/>
    <w:rsid w:val="008A064D"/>
    <w:rsid w:val="008A06EF"/>
    <w:rsid w:val="008A07D0"/>
    <w:rsid w:val="008A0974"/>
    <w:rsid w:val="008A0B72"/>
    <w:rsid w:val="008A10F9"/>
    <w:rsid w:val="008A14F0"/>
    <w:rsid w:val="008A1516"/>
    <w:rsid w:val="008A1A41"/>
    <w:rsid w:val="008A1C2D"/>
    <w:rsid w:val="008A273B"/>
    <w:rsid w:val="008A277A"/>
    <w:rsid w:val="008A27F6"/>
    <w:rsid w:val="008A2918"/>
    <w:rsid w:val="008A2AA9"/>
    <w:rsid w:val="008A2F65"/>
    <w:rsid w:val="008A3412"/>
    <w:rsid w:val="008A36C3"/>
    <w:rsid w:val="008A392F"/>
    <w:rsid w:val="008A3D7E"/>
    <w:rsid w:val="008A3D80"/>
    <w:rsid w:val="008A3DBE"/>
    <w:rsid w:val="008A3E45"/>
    <w:rsid w:val="008A4739"/>
    <w:rsid w:val="008A4A1A"/>
    <w:rsid w:val="008A4F98"/>
    <w:rsid w:val="008A4FA8"/>
    <w:rsid w:val="008A5024"/>
    <w:rsid w:val="008A5382"/>
    <w:rsid w:val="008A5601"/>
    <w:rsid w:val="008A5816"/>
    <w:rsid w:val="008A5960"/>
    <w:rsid w:val="008A5EB5"/>
    <w:rsid w:val="008A6355"/>
    <w:rsid w:val="008A66C8"/>
    <w:rsid w:val="008A6F6D"/>
    <w:rsid w:val="008A706C"/>
    <w:rsid w:val="008A707B"/>
    <w:rsid w:val="008A71F1"/>
    <w:rsid w:val="008A7AD7"/>
    <w:rsid w:val="008B004E"/>
    <w:rsid w:val="008B0088"/>
    <w:rsid w:val="008B008F"/>
    <w:rsid w:val="008B03B0"/>
    <w:rsid w:val="008B0487"/>
    <w:rsid w:val="008B04B7"/>
    <w:rsid w:val="008B0CB6"/>
    <w:rsid w:val="008B1003"/>
    <w:rsid w:val="008B1072"/>
    <w:rsid w:val="008B11B3"/>
    <w:rsid w:val="008B2262"/>
    <w:rsid w:val="008B2927"/>
    <w:rsid w:val="008B29D5"/>
    <w:rsid w:val="008B2CC7"/>
    <w:rsid w:val="008B2E77"/>
    <w:rsid w:val="008B32C0"/>
    <w:rsid w:val="008B32C7"/>
    <w:rsid w:val="008B32FB"/>
    <w:rsid w:val="008B363D"/>
    <w:rsid w:val="008B3795"/>
    <w:rsid w:val="008B3992"/>
    <w:rsid w:val="008B3B94"/>
    <w:rsid w:val="008B3C2B"/>
    <w:rsid w:val="008B432B"/>
    <w:rsid w:val="008B44A7"/>
    <w:rsid w:val="008B44A9"/>
    <w:rsid w:val="008B4B98"/>
    <w:rsid w:val="008B4D33"/>
    <w:rsid w:val="008B4F6A"/>
    <w:rsid w:val="008B5179"/>
    <w:rsid w:val="008B5451"/>
    <w:rsid w:val="008B5455"/>
    <w:rsid w:val="008B5535"/>
    <w:rsid w:val="008B5579"/>
    <w:rsid w:val="008B5744"/>
    <w:rsid w:val="008B57D7"/>
    <w:rsid w:val="008B5EDD"/>
    <w:rsid w:val="008B5F3F"/>
    <w:rsid w:val="008B6130"/>
    <w:rsid w:val="008B6355"/>
    <w:rsid w:val="008B67A2"/>
    <w:rsid w:val="008B691F"/>
    <w:rsid w:val="008B69A0"/>
    <w:rsid w:val="008B7092"/>
    <w:rsid w:val="008B720A"/>
    <w:rsid w:val="008B7574"/>
    <w:rsid w:val="008B7A01"/>
    <w:rsid w:val="008B7B72"/>
    <w:rsid w:val="008B7D97"/>
    <w:rsid w:val="008C0526"/>
    <w:rsid w:val="008C0A32"/>
    <w:rsid w:val="008C0A45"/>
    <w:rsid w:val="008C0B13"/>
    <w:rsid w:val="008C0FB0"/>
    <w:rsid w:val="008C158F"/>
    <w:rsid w:val="008C167F"/>
    <w:rsid w:val="008C17D9"/>
    <w:rsid w:val="008C18E9"/>
    <w:rsid w:val="008C1A75"/>
    <w:rsid w:val="008C1C00"/>
    <w:rsid w:val="008C1F1C"/>
    <w:rsid w:val="008C2421"/>
    <w:rsid w:val="008C2427"/>
    <w:rsid w:val="008C24C7"/>
    <w:rsid w:val="008C28D6"/>
    <w:rsid w:val="008C2A6A"/>
    <w:rsid w:val="008C2AF1"/>
    <w:rsid w:val="008C2C97"/>
    <w:rsid w:val="008C2DC5"/>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6D8"/>
    <w:rsid w:val="008C5777"/>
    <w:rsid w:val="008C5A5E"/>
    <w:rsid w:val="008C5B75"/>
    <w:rsid w:val="008C5DBE"/>
    <w:rsid w:val="008C5E07"/>
    <w:rsid w:val="008C5F0D"/>
    <w:rsid w:val="008C62B1"/>
    <w:rsid w:val="008C6467"/>
    <w:rsid w:val="008C64A4"/>
    <w:rsid w:val="008C6A46"/>
    <w:rsid w:val="008C6C0B"/>
    <w:rsid w:val="008C6E70"/>
    <w:rsid w:val="008C702C"/>
    <w:rsid w:val="008C7091"/>
    <w:rsid w:val="008C7320"/>
    <w:rsid w:val="008C75E4"/>
    <w:rsid w:val="008C7B77"/>
    <w:rsid w:val="008C7E71"/>
    <w:rsid w:val="008C7E85"/>
    <w:rsid w:val="008C7ED2"/>
    <w:rsid w:val="008C7FE6"/>
    <w:rsid w:val="008D0753"/>
    <w:rsid w:val="008D0862"/>
    <w:rsid w:val="008D0D7D"/>
    <w:rsid w:val="008D1237"/>
    <w:rsid w:val="008D12CE"/>
    <w:rsid w:val="008D1457"/>
    <w:rsid w:val="008D1719"/>
    <w:rsid w:val="008D1ADA"/>
    <w:rsid w:val="008D1D95"/>
    <w:rsid w:val="008D1E0D"/>
    <w:rsid w:val="008D20A0"/>
    <w:rsid w:val="008D21EC"/>
    <w:rsid w:val="008D232B"/>
    <w:rsid w:val="008D2409"/>
    <w:rsid w:val="008D2B31"/>
    <w:rsid w:val="008D2DC8"/>
    <w:rsid w:val="008D3201"/>
    <w:rsid w:val="008D3587"/>
    <w:rsid w:val="008D3831"/>
    <w:rsid w:val="008D39E5"/>
    <w:rsid w:val="008D3BB1"/>
    <w:rsid w:val="008D3CF6"/>
    <w:rsid w:val="008D3F6C"/>
    <w:rsid w:val="008D407B"/>
    <w:rsid w:val="008D4193"/>
    <w:rsid w:val="008D419A"/>
    <w:rsid w:val="008D42E3"/>
    <w:rsid w:val="008D43EE"/>
    <w:rsid w:val="008D46DF"/>
    <w:rsid w:val="008D50F9"/>
    <w:rsid w:val="008D55B9"/>
    <w:rsid w:val="008D55F4"/>
    <w:rsid w:val="008D5759"/>
    <w:rsid w:val="008D5839"/>
    <w:rsid w:val="008D5920"/>
    <w:rsid w:val="008D5AA5"/>
    <w:rsid w:val="008D5B46"/>
    <w:rsid w:val="008D5BF1"/>
    <w:rsid w:val="008D5C62"/>
    <w:rsid w:val="008D5D27"/>
    <w:rsid w:val="008D5F07"/>
    <w:rsid w:val="008D5F85"/>
    <w:rsid w:val="008D615F"/>
    <w:rsid w:val="008D6379"/>
    <w:rsid w:val="008D647C"/>
    <w:rsid w:val="008D67F9"/>
    <w:rsid w:val="008D6862"/>
    <w:rsid w:val="008D6B35"/>
    <w:rsid w:val="008D6D6C"/>
    <w:rsid w:val="008D6D80"/>
    <w:rsid w:val="008D6EBF"/>
    <w:rsid w:val="008D6ED9"/>
    <w:rsid w:val="008D707C"/>
    <w:rsid w:val="008D7237"/>
    <w:rsid w:val="008D73B7"/>
    <w:rsid w:val="008D73F2"/>
    <w:rsid w:val="008D7500"/>
    <w:rsid w:val="008D75AD"/>
    <w:rsid w:val="008D75CD"/>
    <w:rsid w:val="008D76FB"/>
    <w:rsid w:val="008D7738"/>
    <w:rsid w:val="008D79F6"/>
    <w:rsid w:val="008D7A53"/>
    <w:rsid w:val="008D7BE3"/>
    <w:rsid w:val="008D7EE3"/>
    <w:rsid w:val="008E0A7A"/>
    <w:rsid w:val="008E0AFB"/>
    <w:rsid w:val="008E0C48"/>
    <w:rsid w:val="008E12B3"/>
    <w:rsid w:val="008E1490"/>
    <w:rsid w:val="008E155A"/>
    <w:rsid w:val="008E15C7"/>
    <w:rsid w:val="008E18AB"/>
    <w:rsid w:val="008E19F6"/>
    <w:rsid w:val="008E1A11"/>
    <w:rsid w:val="008E1D7B"/>
    <w:rsid w:val="008E20DF"/>
    <w:rsid w:val="008E2389"/>
    <w:rsid w:val="008E2658"/>
    <w:rsid w:val="008E27D2"/>
    <w:rsid w:val="008E2E5E"/>
    <w:rsid w:val="008E36E9"/>
    <w:rsid w:val="008E3760"/>
    <w:rsid w:val="008E37DB"/>
    <w:rsid w:val="008E388E"/>
    <w:rsid w:val="008E3C2A"/>
    <w:rsid w:val="008E3F01"/>
    <w:rsid w:val="008E3FEC"/>
    <w:rsid w:val="008E4232"/>
    <w:rsid w:val="008E4816"/>
    <w:rsid w:val="008E4A05"/>
    <w:rsid w:val="008E4F5E"/>
    <w:rsid w:val="008E5098"/>
    <w:rsid w:val="008E5256"/>
    <w:rsid w:val="008E52BE"/>
    <w:rsid w:val="008E52D8"/>
    <w:rsid w:val="008E563B"/>
    <w:rsid w:val="008E5658"/>
    <w:rsid w:val="008E565E"/>
    <w:rsid w:val="008E5767"/>
    <w:rsid w:val="008E5AB4"/>
    <w:rsid w:val="008E5E09"/>
    <w:rsid w:val="008E5E21"/>
    <w:rsid w:val="008E5E49"/>
    <w:rsid w:val="008E5FAE"/>
    <w:rsid w:val="008E602D"/>
    <w:rsid w:val="008E66F1"/>
    <w:rsid w:val="008E699C"/>
    <w:rsid w:val="008E6B43"/>
    <w:rsid w:val="008E6BFF"/>
    <w:rsid w:val="008E6FA9"/>
    <w:rsid w:val="008E75BD"/>
    <w:rsid w:val="008E79C8"/>
    <w:rsid w:val="008E7CF3"/>
    <w:rsid w:val="008F07C9"/>
    <w:rsid w:val="008F0AFE"/>
    <w:rsid w:val="008F0BFB"/>
    <w:rsid w:val="008F119F"/>
    <w:rsid w:val="008F127A"/>
    <w:rsid w:val="008F1639"/>
    <w:rsid w:val="008F165C"/>
    <w:rsid w:val="008F1C7B"/>
    <w:rsid w:val="008F1D80"/>
    <w:rsid w:val="008F1DFC"/>
    <w:rsid w:val="008F1F2F"/>
    <w:rsid w:val="008F2109"/>
    <w:rsid w:val="008F23CA"/>
    <w:rsid w:val="008F24D5"/>
    <w:rsid w:val="008F2A14"/>
    <w:rsid w:val="008F30B9"/>
    <w:rsid w:val="008F318A"/>
    <w:rsid w:val="008F31B4"/>
    <w:rsid w:val="008F3CD4"/>
    <w:rsid w:val="008F3D00"/>
    <w:rsid w:val="008F46C8"/>
    <w:rsid w:val="008F49C8"/>
    <w:rsid w:val="008F4C86"/>
    <w:rsid w:val="008F5050"/>
    <w:rsid w:val="008F51AD"/>
    <w:rsid w:val="008F547F"/>
    <w:rsid w:val="008F5571"/>
    <w:rsid w:val="008F59F6"/>
    <w:rsid w:val="008F59FD"/>
    <w:rsid w:val="008F5E1F"/>
    <w:rsid w:val="008F5F2E"/>
    <w:rsid w:val="008F6095"/>
    <w:rsid w:val="008F6248"/>
    <w:rsid w:val="008F64A0"/>
    <w:rsid w:val="008F64A3"/>
    <w:rsid w:val="008F6A16"/>
    <w:rsid w:val="008F6B93"/>
    <w:rsid w:val="008F6C9E"/>
    <w:rsid w:val="008F6D70"/>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AB5"/>
    <w:rsid w:val="00901B51"/>
    <w:rsid w:val="00902A32"/>
    <w:rsid w:val="00902E25"/>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E3C"/>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07F35"/>
    <w:rsid w:val="00910088"/>
    <w:rsid w:val="00910742"/>
    <w:rsid w:val="00910A10"/>
    <w:rsid w:val="00910D73"/>
    <w:rsid w:val="00911061"/>
    <w:rsid w:val="00911240"/>
    <w:rsid w:val="00911649"/>
    <w:rsid w:val="009116AC"/>
    <w:rsid w:val="009119BA"/>
    <w:rsid w:val="00912694"/>
    <w:rsid w:val="009126C9"/>
    <w:rsid w:val="0091271C"/>
    <w:rsid w:val="009128B9"/>
    <w:rsid w:val="0091291A"/>
    <w:rsid w:val="00912C67"/>
    <w:rsid w:val="00912D98"/>
    <w:rsid w:val="00912DB0"/>
    <w:rsid w:val="00912E64"/>
    <w:rsid w:val="009133EA"/>
    <w:rsid w:val="0091355C"/>
    <w:rsid w:val="00913561"/>
    <w:rsid w:val="00913567"/>
    <w:rsid w:val="00914AC0"/>
    <w:rsid w:val="00914BE2"/>
    <w:rsid w:val="00914C35"/>
    <w:rsid w:val="00914F67"/>
    <w:rsid w:val="00914FFE"/>
    <w:rsid w:val="00915328"/>
    <w:rsid w:val="0091534A"/>
    <w:rsid w:val="00915356"/>
    <w:rsid w:val="009156D7"/>
    <w:rsid w:val="0091575C"/>
    <w:rsid w:val="00915AA1"/>
    <w:rsid w:val="00915DC2"/>
    <w:rsid w:val="0091604B"/>
    <w:rsid w:val="00916060"/>
    <w:rsid w:val="009160FD"/>
    <w:rsid w:val="009163E3"/>
    <w:rsid w:val="00916670"/>
    <w:rsid w:val="00916DD1"/>
    <w:rsid w:val="00917133"/>
    <w:rsid w:val="009172E9"/>
    <w:rsid w:val="00917C91"/>
    <w:rsid w:val="00920559"/>
    <w:rsid w:val="00920653"/>
    <w:rsid w:val="00920B65"/>
    <w:rsid w:val="00920BD2"/>
    <w:rsid w:val="00920BDA"/>
    <w:rsid w:val="00920C17"/>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B03"/>
    <w:rsid w:val="00922D8B"/>
    <w:rsid w:val="00922DCC"/>
    <w:rsid w:val="00922DF3"/>
    <w:rsid w:val="00922E30"/>
    <w:rsid w:val="00922F06"/>
    <w:rsid w:val="0092311E"/>
    <w:rsid w:val="00923128"/>
    <w:rsid w:val="00923620"/>
    <w:rsid w:val="00923875"/>
    <w:rsid w:val="009239A6"/>
    <w:rsid w:val="009239B4"/>
    <w:rsid w:val="00923AB7"/>
    <w:rsid w:val="00923D70"/>
    <w:rsid w:val="00923F70"/>
    <w:rsid w:val="00924290"/>
    <w:rsid w:val="00924614"/>
    <w:rsid w:val="009247EB"/>
    <w:rsid w:val="00924F9E"/>
    <w:rsid w:val="00925245"/>
    <w:rsid w:val="0092551A"/>
    <w:rsid w:val="0092553E"/>
    <w:rsid w:val="009255AC"/>
    <w:rsid w:val="009259DE"/>
    <w:rsid w:val="00925DEA"/>
    <w:rsid w:val="00925DFE"/>
    <w:rsid w:val="00925ED2"/>
    <w:rsid w:val="00926037"/>
    <w:rsid w:val="00926194"/>
    <w:rsid w:val="009262D5"/>
    <w:rsid w:val="0092648E"/>
    <w:rsid w:val="00926543"/>
    <w:rsid w:val="00926A53"/>
    <w:rsid w:val="00926AE7"/>
    <w:rsid w:val="00926CEE"/>
    <w:rsid w:val="00926D63"/>
    <w:rsid w:val="00926EE0"/>
    <w:rsid w:val="009273B9"/>
    <w:rsid w:val="0092759B"/>
    <w:rsid w:val="009279B1"/>
    <w:rsid w:val="00927AC5"/>
    <w:rsid w:val="00927DF5"/>
    <w:rsid w:val="00927F39"/>
    <w:rsid w:val="009303F0"/>
    <w:rsid w:val="00930600"/>
    <w:rsid w:val="00930771"/>
    <w:rsid w:val="0093077C"/>
    <w:rsid w:val="00931012"/>
    <w:rsid w:val="00931095"/>
    <w:rsid w:val="0093115B"/>
    <w:rsid w:val="00931243"/>
    <w:rsid w:val="0093126C"/>
    <w:rsid w:val="009316A1"/>
    <w:rsid w:val="00931A97"/>
    <w:rsid w:val="00931BCD"/>
    <w:rsid w:val="00931CC0"/>
    <w:rsid w:val="00931E5C"/>
    <w:rsid w:val="009322EC"/>
    <w:rsid w:val="00932309"/>
    <w:rsid w:val="0093234C"/>
    <w:rsid w:val="009326A0"/>
    <w:rsid w:val="009327A1"/>
    <w:rsid w:val="00932808"/>
    <w:rsid w:val="00932969"/>
    <w:rsid w:val="00932B26"/>
    <w:rsid w:val="00932B7B"/>
    <w:rsid w:val="009330ED"/>
    <w:rsid w:val="009330F2"/>
    <w:rsid w:val="00933432"/>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6012"/>
    <w:rsid w:val="0093610F"/>
    <w:rsid w:val="009372EA"/>
    <w:rsid w:val="009377F7"/>
    <w:rsid w:val="00937AFC"/>
    <w:rsid w:val="00937B8C"/>
    <w:rsid w:val="00937C56"/>
    <w:rsid w:val="00937D9E"/>
    <w:rsid w:val="00937F6A"/>
    <w:rsid w:val="0094031E"/>
    <w:rsid w:val="00940A25"/>
    <w:rsid w:val="00940D27"/>
    <w:rsid w:val="00940FE5"/>
    <w:rsid w:val="00941166"/>
    <w:rsid w:val="009413CA"/>
    <w:rsid w:val="0094169A"/>
    <w:rsid w:val="009417A5"/>
    <w:rsid w:val="0094237C"/>
    <w:rsid w:val="00942546"/>
    <w:rsid w:val="0094261F"/>
    <w:rsid w:val="009427B1"/>
    <w:rsid w:val="009427B2"/>
    <w:rsid w:val="009428CE"/>
    <w:rsid w:val="00942938"/>
    <w:rsid w:val="00942DB2"/>
    <w:rsid w:val="00943055"/>
    <w:rsid w:val="0094315F"/>
    <w:rsid w:val="00943233"/>
    <w:rsid w:val="00943424"/>
    <w:rsid w:val="00943CCB"/>
    <w:rsid w:val="0094442D"/>
    <w:rsid w:val="00944546"/>
    <w:rsid w:val="00944CE0"/>
    <w:rsid w:val="00944D63"/>
    <w:rsid w:val="00945132"/>
    <w:rsid w:val="009452B1"/>
    <w:rsid w:val="00945578"/>
    <w:rsid w:val="00945D4F"/>
    <w:rsid w:val="00946002"/>
    <w:rsid w:val="0094627A"/>
    <w:rsid w:val="009465FB"/>
    <w:rsid w:val="0094677D"/>
    <w:rsid w:val="00946808"/>
    <w:rsid w:val="0094682E"/>
    <w:rsid w:val="009469FD"/>
    <w:rsid w:val="00946C6F"/>
    <w:rsid w:val="00947002"/>
    <w:rsid w:val="0094702D"/>
    <w:rsid w:val="009475F8"/>
    <w:rsid w:val="00947941"/>
    <w:rsid w:val="009479FA"/>
    <w:rsid w:val="00947D53"/>
    <w:rsid w:val="00947DFE"/>
    <w:rsid w:val="00947F7D"/>
    <w:rsid w:val="00950188"/>
    <w:rsid w:val="00950A93"/>
    <w:rsid w:val="00950AC3"/>
    <w:rsid w:val="009511D2"/>
    <w:rsid w:val="00951437"/>
    <w:rsid w:val="00951660"/>
    <w:rsid w:val="00951FC3"/>
    <w:rsid w:val="0095249B"/>
    <w:rsid w:val="00953272"/>
    <w:rsid w:val="0095350F"/>
    <w:rsid w:val="00953599"/>
    <w:rsid w:val="009538BC"/>
    <w:rsid w:val="009539A3"/>
    <w:rsid w:val="00953A2D"/>
    <w:rsid w:val="00953AD3"/>
    <w:rsid w:val="00953B3F"/>
    <w:rsid w:val="0095405B"/>
    <w:rsid w:val="0095433A"/>
    <w:rsid w:val="009544A7"/>
    <w:rsid w:val="009545F9"/>
    <w:rsid w:val="009546D9"/>
    <w:rsid w:val="0095499C"/>
    <w:rsid w:val="00954A57"/>
    <w:rsid w:val="00954EC1"/>
    <w:rsid w:val="009552DF"/>
    <w:rsid w:val="00955EDC"/>
    <w:rsid w:val="00955F5E"/>
    <w:rsid w:val="009561CC"/>
    <w:rsid w:val="00956383"/>
    <w:rsid w:val="0095646E"/>
    <w:rsid w:val="00956A44"/>
    <w:rsid w:val="00956BF9"/>
    <w:rsid w:val="00956FBC"/>
    <w:rsid w:val="00956FCA"/>
    <w:rsid w:val="009570AC"/>
    <w:rsid w:val="00957100"/>
    <w:rsid w:val="0095719D"/>
    <w:rsid w:val="00957209"/>
    <w:rsid w:val="0095765B"/>
    <w:rsid w:val="009576FB"/>
    <w:rsid w:val="009578B5"/>
    <w:rsid w:val="009579D7"/>
    <w:rsid w:val="00957A10"/>
    <w:rsid w:val="00957DB2"/>
    <w:rsid w:val="00957F2B"/>
    <w:rsid w:val="0096019E"/>
    <w:rsid w:val="0096030E"/>
    <w:rsid w:val="00960494"/>
    <w:rsid w:val="009606AE"/>
    <w:rsid w:val="009608C7"/>
    <w:rsid w:val="00960BAA"/>
    <w:rsid w:val="00960F15"/>
    <w:rsid w:val="00960F18"/>
    <w:rsid w:val="009612CF"/>
    <w:rsid w:val="009618CB"/>
    <w:rsid w:val="00961936"/>
    <w:rsid w:val="009619E3"/>
    <w:rsid w:val="00961BCA"/>
    <w:rsid w:val="00961F48"/>
    <w:rsid w:val="00962298"/>
    <w:rsid w:val="009622AC"/>
    <w:rsid w:val="0096233A"/>
    <w:rsid w:val="00962668"/>
    <w:rsid w:val="009626DB"/>
    <w:rsid w:val="009628BE"/>
    <w:rsid w:val="009628FF"/>
    <w:rsid w:val="00962B08"/>
    <w:rsid w:val="00962BC6"/>
    <w:rsid w:val="00962BFF"/>
    <w:rsid w:val="00962D64"/>
    <w:rsid w:val="00962DD2"/>
    <w:rsid w:val="00962E76"/>
    <w:rsid w:val="00962FDE"/>
    <w:rsid w:val="0096345D"/>
    <w:rsid w:val="00963AC5"/>
    <w:rsid w:val="00963DF1"/>
    <w:rsid w:val="00963E8D"/>
    <w:rsid w:val="00963EC7"/>
    <w:rsid w:val="00963EE0"/>
    <w:rsid w:val="00963F85"/>
    <w:rsid w:val="00964159"/>
    <w:rsid w:val="009642D2"/>
    <w:rsid w:val="0096444D"/>
    <w:rsid w:val="009644E9"/>
    <w:rsid w:val="00964683"/>
    <w:rsid w:val="009646B3"/>
    <w:rsid w:val="00964AA0"/>
    <w:rsid w:val="00964BE7"/>
    <w:rsid w:val="00964FA0"/>
    <w:rsid w:val="00964FFC"/>
    <w:rsid w:val="00965692"/>
    <w:rsid w:val="00965766"/>
    <w:rsid w:val="009659B5"/>
    <w:rsid w:val="00965E41"/>
    <w:rsid w:val="00966041"/>
    <w:rsid w:val="00966184"/>
    <w:rsid w:val="00966590"/>
    <w:rsid w:val="00966714"/>
    <w:rsid w:val="00966974"/>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30D1"/>
    <w:rsid w:val="00973453"/>
    <w:rsid w:val="009734AD"/>
    <w:rsid w:val="00973739"/>
    <w:rsid w:val="00973823"/>
    <w:rsid w:val="00973D3B"/>
    <w:rsid w:val="00974150"/>
    <w:rsid w:val="009744BE"/>
    <w:rsid w:val="00974741"/>
    <w:rsid w:val="009747FF"/>
    <w:rsid w:val="00974902"/>
    <w:rsid w:val="00974B78"/>
    <w:rsid w:val="00975096"/>
    <w:rsid w:val="009750D9"/>
    <w:rsid w:val="009752EC"/>
    <w:rsid w:val="0097577C"/>
    <w:rsid w:val="0097590B"/>
    <w:rsid w:val="00975926"/>
    <w:rsid w:val="00975EB8"/>
    <w:rsid w:val="00975F3B"/>
    <w:rsid w:val="00975F52"/>
    <w:rsid w:val="0097608F"/>
    <w:rsid w:val="009761A9"/>
    <w:rsid w:val="00976676"/>
    <w:rsid w:val="009766F2"/>
    <w:rsid w:val="009767CB"/>
    <w:rsid w:val="00976A93"/>
    <w:rsid w:val="009774F7"/>
    <w:rsid w:val="00977546"/>
    <w:rsid w:val="009777DF"/>
    <w:rsid w:val="009779BC"/>
    <w:rsid w:val="00977BE4"/>
    <w:rsid w:val="00977FA3"/>
    <w:rsid w:val="00980A6A"/>
    <w:rsid w:val="00980E36"/>
    <w:rsid w:val="00980F8F"/>
    <w:rsid w:val="00980FA9"/>
    <w:rsid w:val="00981026"/>
    <w:rsid w:val="00981413"/>
    <w:rsid w:val="0098151C"/>
    <w:rsid w:val="00981877"/>
    <w:rsid w:val="00981E6D"/>
    <w:rsid w:val="00981EFB"/>
    <w:rsid w:val="0098200C"/>
    <w:rsid w:val="009821B3"/>
    <w:rsid w:val="00982283"/>
    <w:rsid w:val="009824BF"/>
    <w:rsid w:val="00982542"/>
    <w:rsid w:val="00982836"/>
    <w:rsid w:val="00982891"/>
    <w:rsid w:val="009828F8"/>
    <w:rsid w:val="00982B35"/>
    <w:rsid w:val="00982C87"/>
    <w:rsid w:val="0098325D"/>
    <w:rsid w:val="009832FE"/>
    <w:rsid w:val="00983638"/>
    <w:rsid w:val="0098383C"/>
    <w:rsid w:val="009838F4"/>
    <w:rsid w:val="00983A02"/>
    <w:rsid w:val="00983CE3"/>
    <w:rsid w:val="00984043"/>
    <w:rsid w:val="009842B7"/>
    <w:rsid w:val="009842EA"/>
    <w:rsid w:val="009849F9"/>
    <w:rsid w:val="00984F34"/>
    <w:rsid w:val="00985836"/>
    <w:rsid w:val="00985CD2"/>
    <w:rsid w:val="00985E35"/>
    <w:rsid w:val="00985EE1"/>
    <w:rsid w:val="00985F7B"/>
    <w:rsid w:val="0098688D"/>
    <w:rsid w:val="00986961"/>
    <w:rsid w:val="00986C0B"/>
    <w:rsid w:val="00986DBD"/>
    <w:rsid w:val="009871EE"/>
    <w:rsid w:val="00987231"/>
    <w:rsid w:val="00987247"/>
    <w:rsid w:val="0098741F"/>
    <w:rsid w:val="009875AA"/>
    <w:rsid w:val="0098761C"/>
    <w:rsid w:val="00987E39"/>
    <w:rsid w:val="009900A0"/>
    <w:rsid w:val="009900E0"/>
    <w:rsid w:val="009900F8"/>
    <w:rsid w:val="009901DA"/>
    <w:rsid w:val="00990302"/>
    <w:rsid w:val="0099059A"/>
    <w:rsid w:val="0099088C"/>
    <w:rsid w:val="00990BE0"/>
    <w:rsid w:val="00990FFB"/>
    <w:rsid w:val="00991128"/>
    <w:rsid w:val="00991325"/>
    <w:rsid w:val="0099160C"/>
    <w:rsid w:val="00991A54"/>
    <w:rsid w:val="00991A84"/>
    <w:rsid w:val="00991B66"/>
    <w:rsid w:val="00991D76"/>
    <w:rsid w:val="00991E3F"/>
    <w:rsid w:val="00992033"/>
    <w:rsid w:val="00992090"/>
    <w:rsid w:val="00992114"/>
    <w:rsid w:val="0099261A"/>
    <w:rsid w:val="00992AD4"/>
    <w:rsid w:val="00992CAD"/>
    <w:rsid w:val="00992CE4"/>
    <w:rsid w:val="00992D91"/>
    <w:rsid w:val="00992F81"/>
    <w:rsid w:val="009932F4"/>
    <w:rsid w:val="009937FF"/>
    <w:rsid w:val="00993862"/>
    <w:rsid w:val="00993B5C"/>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CFA"/>
    <w:rsid w:val="00995CFB"/>
    <w:rsid w:val="009960FA"/>
    <w:rsid w:val="00996299"/>
    <w:rsid w:val="009964BE"/>
    <w:rsid w:val="009964BF"/>
    <w:rsid w:val="00996C84"/>
    <w:rsid w:val="00996EB2"/>
    <w:rsid w:val="00996EDE"/>
    <w:rsid w:val="009970E0"/>
    <w:rsid w:val="00997296"/>
    <w:rsid w:val="009977EC"/>
    <w:rsid w:val="0099790E"/>
    <w:rsid w:val="00997E11"/>
    <w:rsid w:val="009A0018"/>
    <w:rsid w:val="009A0380"/>
    <w:rsid w:val="009A0534"/>
    <w:rsid w:val="009A056D"/>
    <w:rsid w:val="009A058E"/>
    <w:rsid w:val="009A059A"/>
    <w:rsid w:val="009A0E9D"/>
    <w:rsid w:val="009A0FB0"/>
    <w:rsid w:val="009A11CC"/>
    <w:rsid w:val="009A1270"/>
    <w:rsid w:val="009A16E0"/>
    <w:rsid w:val="009A19A2"/>
    <w:rsid w:val="009A19B2"/>
    <w:rsid w:val="009A1A12"/>
    <w:rsid w:val="009A1A52"/>
    <w:rsid w:val="009A1AAC"/>
    <w:rsid w:val="009A1B0F"/>
    <w:rsid w:val="009A1B8A"/>
    <w:rsid w:val="009A1E58"/>
    <w:rsid w:val="009A1FAB"/>
    <w:rsid w:val="009A21AE"/>
    <w:rsid w:val="009A2CA2"/>
    <w:rsid w:val="009A32A5"/>
    <w:rsid w:val="009A34A0"/>
    <w:rsid w:val="009A3B8C"/>
    <w:rsid w:val="009A3D59"/>
    <w:rsid w:val="009A3E36"/>
    <w:rsid w:val="009A3ED2"/>
    <w:rsid w:val="009A3F39"/>
    <w:rsid w:val="009A3F7C"/>
    <w:rsid w:val="009A452E"/>
    <w:rsid w:val="009A45D7"/>
    <w:rsid w:val="009A47B8"/>
    <w:rsid w:val="009A48A6"/>
    <w:rsid w:val="009A49E3"/>
    <w:rsid w:val="009A4A0C"/>
    <w:rsid w:val="009A4FCA"/>
    <w:rsid w:val="009A50BA"/>
    <w:rsid w:val="009A5349"/>
    <w:rsid w:val="009A5725"/>
    <w:rsid w:val="009A57DB"/>
    <w:rsid w:val="009A5C46"/>
    <w:rsid w:val="009A5CC7"/>
    <w:rsid w:val="009A5D70"/>
    <w:rsid w:val="009A5DB8"/>
    <w:rsid w:val="009A6092"/>
    <w:rsid w:val="009A63CF"/>
    <w:rsid w:val="009A6488"/>
    <w:rsid w:val="009A6840"/>
    <w:rsid w:val="009A6892"/>
    <w:rsid w:val="009A6954"/>
    <w:rsid w:val="009A6BF0"/>
    <w:rsid w:val="009A6CFD"/>
    <w:rsid w:val="009A7005"/>
    <w:rsid w:val="009A79F4"/>
    <w:rsid w:val="009A7AD3"/>
    <w:rsid w:val="009A7C74"/>
    <w:rsid w:val="009A7D38"/>
    <w:rsid w:val="009A7ECE"/>
    <w:rsid w:val="009A7EDB"/>
    <w:rsid w:val="009B0204"/>
    <w:rsid w:val="009B041D"/>
    <w:rsid w:val="009B06D1"/>
    <w:rsid w:val="009B08C6"/>
    <w:rsid w:val="009B0BC1"/>
    <w:rsid w:val="009B0CA6"/>
    <w:rsid w:val="009B0EF0"/>
    <w:rsid w:val="009B11B8"/>
    <w:rsid w:val="009B1264"/>
    <w:rsid w:val="009B1FCB"/>
    <w:rsid w:val="009B1FE6"/>
    <w:rsid w:val="009B2340"/>
    <w:rsid w:val="009B2468"/>
    <w:rsid w:val="009B27F7"/>
    <w:rsid w:val="009B28C9"/>
    <w:rsid w:val="009B2956"/>
    <w:rsid w:val="009B29BA"/>
    <w:rsid w:val="009B2AC2"/>
    <w:rsid w:val="009B2B7E"/>
    <w:rsid w:val="009B2C63"/>
    <w:rsid w:val="009B2CD1"/>
    <w:rsid w:val="009B3284"/>
    <w:rsid w:val="009B344D"/>
    <w:rsid w:val="009B377A"/>
    <w:rsid w:val="009B37C1"/>
    <w:rsid w:val="009B3A4F"/>
    <w:rsid w:val="009B3B0E"/>
    <w:rsid w:val="009B4030"/>
    <w:rsid w:val="009B42D6"/>
    <w:rsid w:val="009B4344"/>
    <w:rsid w:val="009B43E8"/>
    <w:rsid w:val="009B49C2"/>
    <w:rsid w:val="009B4AAB"/>
    <w:rsid w:val="009B4B03"/>
    <w:rsid w:val="009B4DEF"/>
    <w:rsid w:val="009B500F"/>
    <w:rsid w:val="009B5069"/>
    <w:rsid w:val="009B507E"/>
    <w:rsid w:val="009B5174"/>
    <w:rsid w:val="009B5AF5"/>
    <w:rsid w:val="009B5F3F"/>
    <w:rsid w:val="009B61EB"/>
    <w:rsid w:val="009B6295"/>
    <w:rsid w:val="009B6485"/>
    <w:rsid w:val="009B6669"/>
    <w:rsid w:val="009B6688"/>
    <w:rsid w:val="009B676F"/>
    <w:rsid w:val="009B6862"/>
    <w:rsid w:val="009B6AA5"/>
    <w:rsid w:val="009B6C37"/>
    <w:rsid w:val="009B7330"/>
    <w:rsid w:val="009B734B"/>
    <w:rsid w:val="009B7368"/>
    <w:rsid w:val="009B73BE"/>
    <w:rsid w:val="009B76BE"/>
    <w:rsid w:val="009B7A8E"/>
    <w:rsid w:val="009B7E65"/>
    <w:rsid w:val="009C002D"/>
    <w:rsid w:val="009C0906"/>
    <w:rsid w:val="009C0ADA"/>
    <w:rsid w:val="009C0B26"/>
    <w:rsid w:val="009C11B9"/>
    <w:rsid w:val="009C11E4"/>
    <w:rsid w:val="009C125C"/>
    <w:rsid w:val="009C1440"/>
    <w:rsid w:val="009C14D8"/>
    <w:rsid w:val="009C153C"/>
    <w:rsid w:val="009C1723"/>
    <w:rsid w:val="009C1A63"/>
    <w:rsid w:val="009C1AC3"/>
    <w:rsid w:val="009C1C78"/>
    <w:rsid w:val="009C1DE9"/>
    <w:rsid w:val="009C1E07"/>
    <w:rsid w:val="009C1E0C"/>
    <w:rsid w:val="009C20B8"/>
    <w:rsid w:val="009C2C2A"/>
    <w:rsid w:val="009C3178"/>
    <w:rsid w:val="009C38D0"/>
    <w:rsid w:val="009C3915"/>
    <w:rsid w:val="009C3DC6"/>
    <w:rsid w:val="009C41D8"/>
    <w:rsid w:val="009C42D0"/>
    <w:rsid w:val="009C45A9"/>
    <w:rsid w:val="009C53BE"/>
    <w:rsid w:val="009C5B71"/>
    <w:rsid w:val="009C5C5A"/>
    <w:rsid w:val="009C5EC1"/>
    <w:rsid w:val="009C5F3D"/>
    <w:rsid w:val="009C65ED"/>
    <w:rsid w:val="009C6644"/>
    <w:rsid w:val="009C68C2"/>
    <w:rsid w:val="009C68E1"/>
    <w:rsid w:val="009C68E8"/>
    <w:rsid w:val="009C69DF"/>
    <w:rsid w:val="009C7115"/>
    <w:rsid w:val="009C7245"/>
    <w:rsid w:val="009C7AD8"/>
    <w:rsid w:val="009C7F6E"/>
    <w:rsid w:val="009D018E"/>
    <w:rsid w:val="009D01A2"/>
    <w:rsid w:val="009D02D6"/>
    <w:rsid w:val="009D0341"/>
    <w:rsid w:val="009D03F3"/>
    <w:rsid w:val="009D087F"/>
    <w:rsid w:val="009D0CDA"/>
    <w:rsid w:val="009D0D71"/>
    <w:rsid w:val="009D0DB7"/>
    <w:rsid w:val="009D12A2"/>
    <w:rsid w:val="009D1462"/>
    <w:rsid w:val="009D1899"/>
    <w:rsid w:val="009D1912"/>
    <w:rsid w:val="009D1928"/>
    <w:rsid w:val="009D1B26"/>
    <w:rsid w:val="009D1DE1"/>
    <w:rsid w:val="009D1E0C"/>
    <w:rsid w:val="009D1EF2"/>
    <w:rsid w:val="009D1EF3"/>
    <w:rsid w:val="009D2166"/>
    <w:rsid w:val="009D2406"/>
    <w:rsid w:val="009D2729"/>
    <w:rsid w:val="009D2F11"/>
    <w:rsid w:val="009D3172"/>
    <w:rsid w:val="009D3321"/>
    <w:rsid w:val="009D35E2"/>
    <w:rsid w:val="009D3F22"/>
    <w:rsid w:val="009D4DB9"/>
    <w:rsid w:val="009D4DBF"/>
    <w:rsid w:val="009D4F64"/>
    <w:rsid w:val="009D53F2"/>
    <w:rsid w:val="009D55D5"/>
    <w:rsid w:val="009D5858"/>
    <w:rsid w:val="009D6032"/>
    <w:rsid w:val="009D60A4"/>
    <w:rsid w:val="009D6296"/>
    <w:rsid w:val="009D6305"/>
    <w:rsid w:val="009D6319"/>
    <w:rsid w:val="009D6773"/>
    <w:rsid w:val="009D6785"/>
    <w:rsid w:val="009D6834"/>
    <w:rsid w:val="009D684C"/>
    <w:rsid w:val="009D69AD"/>
    <w:rsid w:val="009D6D7D"/>
    <w:rsid w:val="009D71E8"/>
    <w:rsid w:val="009D786A"/>
    <w:rsid w:val="009D7CD2"/>
    <w:rsid w:val="009D7D50"/>
    <w:rsid w:val="009D7E09"/>
    <w:rsid w:val="009E012B"/>
    <w:rsid w:val="009E02F5"/>
    <w:rsid w:val="009E049C"/>
    <w:rsid w:val="009E04A5"/>
    <w:rsid w:val="009E051D"/>
    <w:rsid w:val="009E0E60"/>
    <w:rsid w:val="009E12C6"/>
    <w:rsid w:val="009E12CD"/>
    <w:rsid w:val="009E1523"/>
    <w:rsid w:val="009E1641"/>
    <w:rsid w:val="009E1A00"/>
    <w:rsid w:val="009E1BA7"/>
    <w:rsid w:val="009E2030"/>
    <w:rsid w:val="009E2283"/>
    <w:rsid w:val="009E2526"/>
    <w:rsid w:val="009E26AB"/>
    <w:rsid w:val="009E27E1"/>
    <w:rsid w:val="009E2BD6"/>
    <w:rsid w:val="009E2E17"/>
    <w:rsid w:val="009E2EEF"/>
    <w:rsid w:val="009E366C"/>
    <w:rsid w:val="009E3C77"/>
    <w:rsid w:val="009E3CF1"/>
    <w:rsid w:val="009E44DB"/>
    <w:rsid w:val="009E4520"/>
    <w:rsid w:val="009E4578"/>
    <w:rsid w:val="009E4DBA"/>
    <w:rsid w:val="009E4FAC"/>
    <w:rsid w:val="009E5030"/>
    <w:rsid w:val="009E55F2"/>
    <w:rsid w:val="009E5733"/>
    <w:rsid w:val="009E5B9F"/>
    <w:rsid w:val="009E5DF9"/>
    <w:rsid w:val="009E62A6"/>
    <w:rsid w:val="009E6300"/>
    <w:rsid w:val="009E68EA"/>
    <w:rsid w:val="009E698C"/>
    <w:rsid w:val="009E69AF"/>
    <w:rsid w:val="009E6BD2"/>
    <w:rsid w:val="009E70CB"/>
    <w:rsid w:val="009E78DD"/>
    <w:rsid w:val="009E7914"/>
    <w:rsid w:val="009E7AC4"/>
    <w:rsid w:val="009F0202"/>
    <w:rsid w:val="009F0D38"/>
    <w:rsid w:val="009F0DEE"/>
    <w:rsid w:val="009F15E0"/>
    <w:rsid w:val="009F15FD"/>
    <w:rsid w:val="009F1755"/>
    <w:rsid w:val="009F1C24"/>
    <w:rsid w:val="009F1C34"/>
    <w:rsid w:val="009F2421"/>
    <w:rsid w:val="009F254E"/>
    <w:rsid w:val="009F288E"/>
    <w:rsid w:val="009F2BCA"/>
    <w:rsid w:val="009F3358"/>
    <w:rsid w:val="009F35AB"/>
    <w:rsid w:val="009F3ACD"/>
    <w:rsid w:val="009F3B2F"/>
    <w:rsid w:val="009F3B53"/>
    <w:rsid w:val="009F3C12"/>
    <w:rsid w:val="009F3E6B"/>
    <w:rsid w:val="009F45E1"/>
    <w:rsid w:val="009F4683"/>
    <w:rsid w:val="009F468A"/>
    <w:rsid w:val="009F46AD"/>
    <w:rsid w:val="009F4A2F"/>
    <w:rsid w:val="009F4A46"/>
    <w:rsid w:val="009F4AEC"/>
    <w:rsid w:val="009F4CEF"/>
    <w:rsid w:val="009F530A"/>
    <w:rsid w:val="009F5423"/>
    <w:rsid w:val="009F54E0"/>
    <w:rsid w:val="009F5AF8"/>
    <w:rsid w:val="009F5F51"/>
    <w:rsid w:val="009F64FA"/>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360"/>
    <w:rsid w:val="009F74A1"/>
    <w:rsid w:val="009F761D"/>
    <w:rsid w:val="009F7BB7"/>
    <w:rsid w:val="00A0004D"/>
    <w:rsid w:val="00A0020B"/>
    <w:rsid w:val="00A002EE"/>
    <w:rsid w:val="00A00368"/>
    <w:rsid w:val="00A0040B"/>
    <w:rsid w:val="00A00952"/>
    <w:rsid w:val="00A00C2D"/>
    <w:rsid w:val="00A00CCA"/>
    <w:rsid w:val="00A01203"/>
    <w:rsid w:val="00A01218"/>
    <w:rsid w:val="00A013D8"/>
    <w:rsid w:val="00A01692"/>
    <w:rsid w:val="00A01716"/>
    <w:rsid w:val="00A01907"/>
    <w:rsid w:val="00A01B07"/>
    <w:rsid w:val="00A01D19"/>
    <w:rsid w:val="00A01DC7"/>
    <w:rsid w:val="00A01DCA"/>
    <w:rsid w:val="00A0201D"/>
    <w:rsid w:val="00A02135"/>
    <w:rsid w:val="00A0221E"/>
    <w:rsid w:val="00A023DC"/>
    <w:rsid w:val="00A02626"/>
    <w:rsid w:val="00A029AA"/>
    <w:rsid w:val="00A02C36"/>
    <w:rsid w:val="00A02E99"/>
    <w:rsid w:val="00A031DD"/>
    <w:rsid w:val="00A032D9"/>
    <w:rsid w:val="00A03600"/>
    <w:rsid w:val="00A03ABE"/>
    <w:rsid w:val="00A03EE6"/>
    <w:rsid w:val="00A04441"/>
    <w:rsid w:val="00A04509"/>
    <w:rsid w:val="00A0499B"/>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1002D"/>
    <w:rsid w:val="00A103E5"/>
    <w:rsid w:val="00A10522"/>
    <w:rsid w:val="00A105EE"/>
    <w:rsid w:val="00A10741"/>
    <w:rsid w:val="00A1074E"/>
    <w:rsid w:val="00A1154D"/>
    <w:rsid w:val="00A11621"/>
    <w:rsid w:val="00A11699"/>
    <w:rsid w:val="00A1185A"/>
    <w:rsid w:val="00A11922"/>
    <w:rsid w:val="00A11F47"/>
    <w:rsid w:val="00A12047"/>
    <w:rsid w:val="00A12060"/>
    <w:rsid w:val="00A120C5"/>
    <w:rsid w:val="00A120EC"/>
    <w:rsid w:val="00A1229C"/>
    <w:rsid w:val="00A125FD"/>
    <w:rsid w:val="00A127AB"/>
    <w:rsid w:val="00A12898"/>
    <w:rsid w:val="00A12DB5"/>
    <w:rsid w:val="00A130C1"/>
    <w:rsid w:val="00A136A1"/>
    <w:rsid w:val="00A140CD"/>
    <w:rsid w:val="00A14359"/>
    <w:rsid w:val="00A14DC3"/>
    <w:rsid w:val="00A150BF"/>
    <w:rsid w:val="00A151E5"/>
    <w:rsid w:val="00A15218"/>
    <w:rsid w:val="00A154FB"/>
    <w:rsid w:val="00A1551F"/>
    <w:rsid w:val="00A156AF"/>
    <w:rsid w:val="00A15B6D"/>
    <w:rsid w:val="00A15DBA"/>
    <w:rsid w:val="00A15E4E"/>
    <w:rsid w:val="00A16017"/>
    <w:rsid w:val="00A16575"/>
    <w:rsid w:val="00A16746"/>
    <w:rsid w:val="00A167C9"/>
    <w:rsid w:val="00A16BB2"/>
    <w:rsid w:val="00A16F72"/>
    <w:rsid w:val="00A17067"/>
    <w:rsid w:val="00A17497"/>
    <w:rsid w:val="00A17AD3"/>
    <w:rsid w:val="00A17B55"/>
    <w:rsid w:val="00A17D81"/>
    <w:rsid w:val="00A20000"/>
    <w:rsid w:val="00A20072"/>
    <w:rsid w:val="00A20162"/>
    <w:rsid w:val="00A204A9"/>
    <w:rsid w:val="00A20D4D"/>
    <w:rsid w:val="00A21013"/>
    <w:rsid w:val="00A211EF"/>
    <w:rsid w:val="00A21855"/>
    <w:rsid w:val="00A21B27"/>
    <w:rsid w:val="00A21E02"/>
    <w:rsid w:val="00A21EA5"/>
    <w:rsid w:val="00A21EFD"/>
    <w:rsid w:val="00A22284"/>
    <w:rsid w:val="00A22357"/>
    <w:rsid w:val="00A223D2"/>
    <w:rsid w:val="00A22548"/>
    <w:rsid w:val="00A22C0A"/>
    <w:rsid w:val="00A22D82"/>
    <w:rsid w:val="00A22D90"/>
    <w:rsid w:val="00A22DA1"/>
    <w:rsid w:val="00A22FDD"/>
    <w:rsid w:val="00A23287"/>
    <w:rsid w:val="00A2356F"/>
    <w:rsid w:val="00A23709"/>
    <w:rsid w:val="00A23C85"/>
    <w:rsid w:val="00A23EB4"/>
    <w:rsid w:val="00A23F76"/>
    <w:rsid w:val="00A24007"/>
    <w:rsid w:val="00A24119"/>
    <w:rsid w:val="00A24197"/>
    <w:rsid w:val="00A24642"/>
    <w:rsid w:val="00A2488C"/>
    <w:rsid w:val="00A24947"/>
    <w:rsid w:val="00A24A46"/>
    <w:rsid w:val="00A24D1C"/>
    <w:rsid w:val="00A24F2C"/>
    <w:rsid w:val="00A24FD8"/>
    <w:rsid w:val="00A255EC"/>
    <w:rsid w:val="00A2566D"/>
    <w:rsid w:val="00A2589C"/>
    <w:rsid w:val="00A25908"/>
    <w:rsid w:val="00A25F80"/>
    <w:rsid w:val="00A26072"/>
    <w:rsid w:val="00A26090"/>
    <w:rsid w:val="00A2669A"/>
    <w:rsid w:val="00A267EA"/>
    <w:rsid w:val="00A26A75"/>
    <w:rsid w:val="00A26DE3"/>
    <w:rsid w:val="00A26E4F"/>
    <w:rsid w:val="00A26F61"/>
    <w:rsid w:val="00A271F4"/>
    <w:rsid w:val="00A27291"/>
    <w:rsid w:val="00A2746F"/>
    <w:rsid w:val="00A27B19"/>
    <w:rsid w:val="00A302C9"/>
    <w:rsid w:val="00A3038D"/>
    <w:rsid w:val="00A305E3"/>
    <w:rsid w:val="00A30916"/>
    <w:rsid w:val="00A30BD0"/>
    <w:rsid w:val="00A31A85"/>
    <w:rsid w:val="00A31EB3"/>
    <w:rsid w:val="00A32BC5"/>
    <w:rsid w:val="00A32CAD"/>
    <w:rsid w:val="00A32EEF"/>
    <w:rsid w:val="00A33114"/>
    <w:rsid w:val="00A33119"/>
    <w:rsid w:val="00A3383F"/>
    <w:rsid w:val="00A33C06"/>
    <w:rsid w:val="00A33C31"/>
    <w:rsid w:val="00A33DC1"/>
    <w:rsid w:val="00A33E08"/>
    <w:rsid w:val="00A33E23"/>
    <w:rsid w:val="00A33E9B"/>
    <w:rsid w:val="00A3406D"/>
    <w:rsid w:val="00A342B6"/>
    <w:rsid w:val="00A3431C"/>
    <w:rsid w:val="00A34735"/>
    <w:rsid w:val="00A34AB8"/>
    <w:rsid w:val="00A34BC2"/>
    <w:rsid w:val="00A34BD9"/>
    <w:rsid w:val="00A34CFC"/>
    <w:rsid w:val="00A34E1B"/>
    <w:rsid w:val="00A350BD"/>
    <w:rsid w:val="00A351A3"/>
    <w:rsid w:val="00A3562B"/>
    <w:rsid w:val="00A36538"/>
    <w:rsid w:val="00A36653"/>
    <w:rsid w:val="00A3668B"/>
    <w:rsid w:val="00A3672E"/>
    <w:rsid w:val="00A36B44"/>
    <w:rsid w:val="00A36D12"/>
    <w:rsid w:val="00A37248"/>
    <w:rsid w:val="00A3737E"/>
    <w:rsid w:val="00A3765A"/>
    <w:rsid w:val="00A37A6D"/>
    <w:rsid w:val="00A37EE3"/>
    <w:rsid w:val="00A4048B"/>
    <w:rsid w:val="00A408DD"/>
    <w:rsid w:val="00A40C07"/>
    <w:rsid w:val="00A4102F"/>
    <w:rsid w:val="00A410F0"/>
    <w:rsid w:val="00A41132"/>
    <w:rsid w:val="00A4136E"/>
    <w:rsid w:val="00A41A7D"/>
    <w:rsid w:val="00A41CC9"/>
    <w:rsid w:val="00A41EAC"/>
    <w:rsid w:val="00A420F2"/>
    <w:rsid w:val="00A422A2"/>
    <w:rsid w:val="00A42507"/>
    <w:rsid w:val="00A42643"/>
    <w:rsid w:val="00A42D25"/>
    <w:rsid w:val="00A42EFE"/>
    <w:rsid w:val="00A43293"/>
    <w:rsid w:val="00A4339B"/>
    <w:rsid w:val="00A43AD9"/>
    <w:rsid w:val="00A43B63"/>
    <w:rsid w:val="00A44674"/>
    <w:rsid w:val="00A44A4E"/>
    <w:rsid w:val="00A44A84"/>
    <w:rsid w:val="00A44C71"/>
    <w:rsid w:val="00A45605"/>
    <w:rsid w:val="00A45CCA"/>
    <w:rsid w:val="00A4601F"/>
    <w:rsid w:val="00A46029"/>
    <w:rsid w:val="00A46190"/>
    <w:rsid w:val="00A461BB"/>
    <w:rsid w:val="00A46670"/>
    <w:rsid w:val="00A468BA"/>
    <w:rsid w:val="00A468CD"/>
    <w:rsid w:val="00A46D7F"/>
    <w:rsid w:val="00A47142"/>
    <w:rsid w:val="00A472A3"/>
    <w:rsid w:val="00A472D9"/>
    <w:rsid w:val="00A473DC"/>
    <w:rsid w:val="00A47640"/>
    <w:rsid w:val="00A47A4A"/>
    <w:rsid w:val="00A47D4E"/>
    <w:rsid w:val="00A47F65"/>
    <w:rsid w:val="00A503F6"/>
    <w:rsid w:val="00A505BF"/>
    <w:rsid w:val="00A5076D"/>
    <w:rsid w:val="00A50B44"/>
    <w:rsid w:val="00A50C5A"/>
    <w:rsid w:val="00A50EA7"/>
    <w:rsid w:val="00A511BA"/>
    <w:rsid w:val="00A513A1"/>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F6A"/>
    <w:rsid w:val="00A53217"/>
    <w:rsid w:val="00A5344B"/>
    <w:rsid w:val="00A53735"/>
    <w:rsid w:val="00A5398E"/>
    <w:rsid w:val="00A539F5"/>
    <w:rsid w:val="00A53ADA"/>
    <w:rsid w:val="00A53E37"/>
    <w:rsid w:val="00A53E4C"/>
    <w:rsid w:val="00A53EDF"/>
    <w:rsid w:val="00A545DC"/>
    <w:rsid w:val="00A54AFE"/>
    <w:rsid w:val="00A55192"/>
    <w:rsid w:val="00A553FA"/>
    <w:rsid w:val="00A556B9"/>
    <w:rsid w:val="00A5595F"/>
    <w:rsid w:val="00A559FC"/>
    <w:rsid w:val="00A55D97"/>
    <w:rsid w:val="00A56135"/>
    <w:rsid w:val="00A56169"/>
    <w:rsid w:val="00A563E8"/>
    <w:rsid w:val="00A5642C"/>
    <w:rsid w:val="00A564E9"/>
    <w:rsid w:val="00A5676B"/>
    <w:rsid w:val="00A5679A"/>
    <w:rsid w:val="00A56FE3"/>
    <w:rsid w:val="00A57084"/>
    <w:rsid w:val="00A570EB"/>
    <w:rsid w:val="00A5735D"/>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A8E"/>
    <w:rsid w:val="00A61D1A"/>
    <w:rsid w:val="00A61D30"/>
    <w:rsid w:val="00A61E1F"/>
    <w:rsid w:val="00A61EE5"/>
    <w:rsid w:val="00A61EF9"/>
    <w:rsid w:val="00A61FFA"/>
    <w:rsid w:val="00A62032"/>
    <w:rsid w:val="00A624A4"/>
    <w:rsid w:val="00A625C9"/>
    <w:rsid w:val="00A62743"/>
    <w:rsid w:val="00A62AA8"/>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A03"/>
    <w:rsid w:val="00A64A13"/>
    <w:rsid w:val="00A64E85"/>
    <w:rsid w:val="00A651B9"/>
    <w:rsid w:val="00A652B0"/>
    <w:rsid w:val="00A65CD0"/>
    <w:rsid w:val="00A660E1"/>
    <w:rsid w:val="00A666CC"/>
    <w:rsid w:val="00A66D79"/>
    <w:rsid w:val="00A66D93"/>
    <w:rsid w:val="00A66FC8"/>
    <w:rsid w:val="00A671AB"/>
    <w:rsid w:val="00A671ED"/>
    <w:rsid w:val="00A6773D"/>
    <w:rsid w:val="00A67755"/>
    <w:rsid w:val="00A677E8"/>
    <w:rsid w:val="00A67E43"/>
    <w:rsid w:val="00A67F85"/>
    <w:rsid w:val="00A7000C"/>
    <w:rsid w:val="00A70469"/>
    <w:rsid w:val="00A7099B"/>
    <w:rsid w:val="00A70AC4"/>
    <w:rsid w:val="00A70B33"/>
    <w:rsid w:val="00A7116E"/>
    <w:rsid w:val="00A713A1"/>
    <w:rsid w:val="00A71E7C"/>
    <w:rsid w:val="00A71FED"/>
    <w:rsid w:val="00A726AB"/>
    <w:rsid w:val="00A727E3"/>
    <w:rsid w:val="00A72D6C"/>
    <w:rsid w:val="00A72D7B"/>
    <w:rsid w:val="00A72E59"/>
    <w:rsid w:val="00A73169"/>
    <w:rsid w:val="00A73274"/>
    <w:rsid w:val="00A734A2"/>
    <w:rsid w:val="00A73716"/>
    <w:rsid w:val="00A7396F"/>
    <w:rsid w:val="00A73A84"/>
    <w:rsid w:val="00A73AC8"/>
    <w:rsid w:val="00A73C30"/>
    <w:rsid w:val="00A743CB"/>
    <w:rsid w:val="00A743CD"/>
    <w:rsid w:val="00A74641"/>
    <w:rsid w:val="00A74970"/>
    <w:rsid w:val="00A74FFC"/>
    <w:rsid w:val="00A754AB"/>
    <w:rsid w:val="00A75799"/>
    <w:rsid w:val="00A75868"/>
    <w:rsid w:val="00A759CB"/>
    <w:rsid w:val="00A75B9F"/>
    <w:rsid w:val="00A75BA1"/>
    <w:rsid w:val="00A75BB6"/>
    <w:rsid w:val="00A75CE7"/>
    <w:rsid w:val="00A75CF3"/>
    <w:rsid w:val="00A76608"/>
    <w:rsid w:val="00A766FF"/>
    <w:rsid w:val="00A768FB"/>
    <w:rsid w:val="00A76A28"/>
    <w:rsid w:val="00A76A37"/>
    <w:rsid w:val="00A770B9"/>
    <w:rsid w:val="00A773A1"/>
    <w:rsid w:val="00A7747C"/>
    <w:rsid w:val="00A777D6"/>
    <w:rsid w:val="00A7791C"/>
    <w:rsid w:val="00A77BE0"/>
    <w:rsid w:val="00A77F20"/>
    <w:rsid w:val="00A80182"/>
    <w:rsid w:val="00A80800"/>
    <w:rsid w:val="00A809E8"/>
    <w:rsid w:val="00A81176"/>
    <w:rsid w:val="00A8138C"/>
    <w:rsid w:val="00A813A0"/>
    <w:rsid w:val="00A81866"/>
    <w:rsid w:val="00A818F1"/>
    <w:rsid w:val="00A81B2B"/>
    <w:rsid w:val="00A81C90"/>
    <w:rsid w:val="00A81D22"/>
    <w:rsid w:val="00A82CA4"/>
    <w:rsid w:val="00A831D5"/>
    <w:rsid w:val="00A83718"/>
    <w:rsid w:val="00A83826"/>
    <w:rsid w:val="00A83B11"/>
    <w:rsid w:val="00A83B7E"/>
    <w:rsid w:val="00A83BED"/>
    <w:rsid w:val="00A83DD0"/>
    <w:rsid w:val="00A83E50"/>
    <w:rsid w:val="00A83E5C"/>
    <w:rsid w:val="00A8436E"/>
    <w:rsid w:val="00A84387"/>
    <w:rsid w:val="00A845F9"/>
    <w:rsid w:val="00A84925"/>
    <w:rsid w:val="00A84CA1"/>
    <w:rsid w:val="00A85362"/>
    <w:rsid w:val="00A857A2"/>
    <w:rsid w:val="00A85860"/>
    <w:rsid w:val="00A85AD7"/>
    <w:rsid w:val="00A86013"/>
    <w:rsid w:val="00A860E8"/>
    <w:rsid w:val="00A86253"/>
    <w:rsid w:val="00A8646E"/>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27"/>
    <w:rsid w:val="00A87C57"/>
    <w:rsid w:val="00A87D89"/>
    <w:rsid w:val="00A87F21"/>
    <w:rsid w:val="00A87F81"/>
    <w:rsid w:val="00A90087"/>
    <w:rsid w:val="00A901C5"/>
    <w:rsid w:val="00A9021D"/>
    <w:rsid w:val="00A90228"/>
    <w:rsid w:val="00A902A0"/>
    <w:rsid w:val="00A90363"/>
    <w:rsid w:val="00A9094C"/>
    <w:rsid w:val="00A90C7B"/>
    <w:rsid w:val="00A90CD2"/>
    <w:rsid w:val="00A90D3E"/>
    <w:rsid w:val="00A91149"/>
    <w:rsid w:val="00A911E5"/>
    <w:rsid w:val="00A914A8"/>
    <w:rsid w:val="00A915AD"/>
    <w:rsid w:val="00A918AA"/>
    <w:rsid w:val="00A91937"/>
    <w:rsid w:val="00A91AB4"/>
    <w:rsid w:val="00A91B9B"/>
    <w:rsid w:val="00A9246E"/>
    <w:rsid w:val="00A9266D"/>
    <w:rsid w:val="00A92B33"/>
    <w:rsid w:val="00A92B76"/>
    <w:rsid w:val="00A92BF4"/>
    <w:rsid w:val="00A92C37"/>
    <w:rsid w:val="00A92F90"/>
    <w:rsid w:val="00A9331E"/>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621A"/>
    <w:rsid w:val="00A96964"/>
    <w:rsid w:val="00A969BC"/>
    <w:rsid w:val="00A96B5D"/>
    <w:rsid w:val="00A96D43"/>
    <w:rsid w:val="00A976AC"/>
    <w:rsid w:val="00A97B44"/>
    <w:rsid w:val="00A97F04"/>
    <w:rsid w:val="00A97FD2"/>
    <w:rsid w:val="00AA007A"/>
    <w:rsid w:val="00AA011E"/>
    <w:rsid w:val="00AA06BC"/>
    <w:rsid w:val="00AA09AC"/>
    <w:rsid w:val="00AA0B68"/>
    <w:rsid w:val="00AA0F7D"/>
    <w:rsid w:val="00AA105C"/>
    <w:rsid w:val="00AA14F6"/>
    <w:rsid w:val="00AA1925"/>
    <w:rsid w:val="00AA1C3B"/>
    <w:rsid w:val="00AA1CA3"/>
    <w:rsid w:val="00AA20AB"/>
    <w:rsid w:val="00AA217B"/>
    <w:rsid w:val="00AA22C8"/>
    <w:rsid w:val="00AA2587"/>
    <w:rsid w:val="00AA25C7"/>
    <w:rsid w:val="00AA28CA"/>
    <w:rsid w:val="00AA29C6"/>
    <w:rsid w:val="00AA2CFB"/>
    <w:rsid w:val="00AA2DE4"/>
    <w:rsid w:val="00AA34DE"/>
    <w:rsid w:val="00AA3544"/>
    <w:rsid w:val="00AA3AB6"/>
    <w:rsid w:val="00AA3CB6"/>
    <w:rsid w:val="00AA3DE4"/>
    <w:rsid w:val="00AA3F5C"/>
    <w:rsid w:val="00AA48E1"/>
    <w:rsid w:val="00AA4A45"/>
    <w:rsid w:val="00AA4BB3"/>
    <w:rsid w:val="00AA4DE8"/>
    <w:rsid w:val="00AA4E28"/>
    <w:rsid w:val="00AA5020"/>
    <w:rsid w:val="00AA502E"/>
    <w:rsid w:val="00AA5540"/>
    <w:rsid w:val="00AA576A"/>
    <w:rsid w:val="00AA58B0"/>
    <w:rsid w:val="00AA596A"/>
    <w:rsid w:val="00AA5A91"/>
    <w:rsid w:val="00AA5AEA"/>
    <w:rsid w:val="00AA5C33"/>
    <w:rsid w:val="00AA5E56"/>
    <w:rsid w:val="00AA5E78"/>
    <w:rsid w:val="00AA6298"/>
    <w:rsid w:val="00AA690A"/>
    <w:rsid w:val="00AA7315"/>
    <w:rsid w:val="00AA7340"/>
    <w:rsid w:val="00AA7644"/>
    <w:rsid w:val="00AA7E0D"/>
    <w:rsid w:val="00AA7FF1"/>
    <w:rsid w:val="00AB00C3"/>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75C"/>
    <w:rsid w:val="00AB1BBB"/>
    <w:rsid w:val="00AB1F08"/>
    <w:rsid w:val="00AB1F3D"/>
    <w:rsid w:val="00AB1F70"/>
    <w:rsid w:val="00AB1FF3"/>
    <w:rsid w:val="00AB2072"/>
    <w:rsid w:val="00AB220D"/>
    <w:rsid w:val="00AB223E"/>
    <w:rsid w:val="00AB239C"/>
    <w:rsid w:val="00AB23E4"/>
    <w:rsid w:val="00AB260B"/>
    <w:rsid w:val="00AB2759"/>
    <w:rsid w:val="00AB2A30"/>
    <w:rsid w:val="00AB2B65"/>
    <w:rsid w:val="00AB2DEC"/>
    <w:rsid w:val="00AB2E8F"/>
    <w:rsid w:val="00AB32D7"/>
    <w:rsid w:val="00AB3733"/>
    <w:rsid w:val="00AB391A"/>
    <w:rsid w:val="00AB3A7D"/>
    <w:rsid w:val="00AB3BF7"/>
    <w:rsid w:val="00AB3E46"/>
    <w:rsid w:val="00AB42E3"/>
    <w:rsid w:val="00AB4316"/>
    <w:rsid w:val="00AB4C19"/>
    <w:rsid w:val="00AB4C42"/>
    <w:rsid w:val="00AB5087"/>
    <w:rsid w:val="00AB52B5"/>
    <w:rsid w:val="00AB52FB"/>
    <w:rsid w:val="00AB531B"/>
    <w:rsid w:val="00AB565E"/>
    <w:rsid w:val="00AB660E"/>
    <w:rsid w:val="00AB695B"/>
    <w:rsid w:val="00AB6F17"/>
    <w:rsid w:val="00AB6FD8"/>
    <w:rsid w:val="00AB769D"/>
    <w:rsid w:val="00AB798D"/>
    <w:rsid w:val="00AB7AE7"/>
    <w:rsid w:val="00AB7B54"/>
    <w:rsid w:val="00AB7C32"/>
    <w:rsid w:val="00AB7DC8"/>
    <w:rsid w:val="00AB7FE2"/>
    <w:rsid w:val="00AC029E"/>
    <w:rsid w:val="00AC09D8"/>
    <w:rsid w:val="00AC0BD9"/>
    <w:rsid w:val="00AC0C20"/>
    <w:rsid w:val="00AC0D60"/>
    <w:rsid w:val="00AC16BD"/>
    <w:rsid w:val="00AC18C4"/>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D03D2"/>
    <w:rsid w:val="00AD0530"/>
    <w:rsid w:val="00AD0646"/>
    <w:rsid w:val="00AD0877"/>
    <w:rsid w:val="00AD0CF9"/>
    <w:rsid w:val="00AD1096"/>
    <w:rsid w:val="00AD128D"/>
    <w:rsid w:val="00AD180C"/>
    <w:rsid w:val="00AD1AA4"/>
    <w:rsid w:val="00AD1B68"/>
    <w:rsid w:val="00AD1D5B"/>
    <w:rsid w:val="00AD1F39"/>
    <w:rsid w:val="00AD2013"/>
    <w:rsid w:val="00AD2705"/>
    <w:rsid w:val="00AD272C"/>
    <w:rsid w:val="00AD273C"/>
    <w:rsid w:val="00AD2773"/>
    <w:rsid w:val="00AD2858"/>
    <w:rsid w:val="00AD2C8F"/>
    <w:rsid w:val="00AD2CCC"/>
    <w:rsid w:val="00AD2E55"/>
    <w:rsid w:val="00AD30C8"/>
    <w:rsid w:val="00AD3166"/>
    <w:rsid w:val="00AD323B"/>
    <w:rsid w:val="00AD325E"/>
    <w:rsid w:val="00AD33BA"/>
    <w:rsid w:val="00AD3789"/>
    <w:rsid w:val="00AD3814"/>
    <w:rsid w:val="00AD3BAC"/>
    <w:rsid w:val="00AD3CAA"/>
    <w:rsid w:val="00AD3CF7"/>
    <w:rsid w:val="00AD3F3B"/>
    <w:rsid w:val="00AD41B0"/>
    <w:rsid w:val="00AD41BB"/>
    <w:rsid w:val="00AD4218"/>
    <w:rsid w:val="00AD4751"/>
    <w:rsid w:val="00AD4D03"/>
    <w:rsid w:val="00AD4E4A"/>
    <w:rsid w:val="00AD4F86"/>
    <w:rsid w:val="00AD553D"/>
    <w:rsid w:val="00AD5A1E"/>
    <w:rsid w:val="00AD5DE9"/>
    <w:rsid w:val="00AD5EF7"/>
    <w:rsid w:val="00AD5F85"/>
    <w:rsid w:val="00AD6084"/>
    <w:rsid w:val="00AD6258"/>
    <w:rsid w:val="00AD62FE"/>
    <w:rsid w:val="00AD665A"/>
    <w:rsid w:val="00AD67BE"/>
    <w:rsid w:val="00AD6B2E"/>
    <w:rsid w:val="00AD792F"/>
    <w:rsid w:val="00AD7A36"/>
    <w:rsid w:val="00AD7CB2"/>
    <w:rsid w:val="00AE0132"/>
    <w:rsid w:val="00AE031E"/>
    <w:rsid w:val="00AE0322"/>
    <w:rsid w:val="00AE0372"/>
    <w:rsid w:val="00AE0417"/>
    <w:rsid w:val="00AE04A2"/>
    <w:rsid w:val="00AE0B2F"/>
    <w:rsid w:val="00AE120D"/>
    <w:rsid w:val="00AE132C"/>
    <w:rsid w:val="00AE18B8"/>
    <w:rsid w:val="00AE1972"/>
    <w:rsid w:val="00AE1A4F"/>
    <w:rsid w:val="00AE1C55"/>
    <w:rsid w:val="00AE2054"/>
    <w:rsid w:val="00AE2671"/>
    <w:rsid w:val="00AE2A36"/>
    <w:rsid w:val="00AE2AEE"/>
    <w:rsid w:val="00AE2CD8"/>
    <w:rsid w:val="00AE2F53"/>
    <w:rsid w:val="00AE2FCC"/>
    <w:rsid w:val="00AE30D6"/>
    <w:rsid w:val="00AE37D7"/>
    <w:rsid w:val="00AE3B21"/>
    <w:rsid w:val="00AE3DA7"/>
    <w:rsid w:val="00AE3EE6"/>
    <w:rsid w:val="00AE409D"/>
    <w:rsid w:val="00AE439E"/>
    <w:rsid w:val="00AE466C"/>
    <w:rsid w:val="00AE4A95"/>
    <w:rsid w:val="00AE4DB9"/>
    <w:rsid w:val="00AE4EE5"/>
    <w:rsid w:val="00AE4F24"/>
    <w:rsid w:val="00AE54C8"/>
    <w:rsid w:val="00AE55D9"/>
    <w:rsid w:val="00AE5928"/>
    <w:rsid w:val="00AE5BC8"/>
    <w:rsid w:val="00AE5C1C"/>
    <w:rsid w:val="00AE6305"/>
    <w:rsid w:val="00AE698A"/>
    <w:rsid w:val="00AE6A59"/>
    <w:rsid w:val="00AE6CB5"/>
    <w:rsid w:val="00AE722F"/>
    <w:rsid w:val="00AE72DB"/>
    <w:rsid w:val="00AE72DF"/>
    <w:rsid w:val="00AE760C"/>
    <w:rsid w:val="00AE7718"/>
    <w:rsid w:val="00AE785C"/>
    <w:rsid w:val="00AE7AD2"/>
    <w:rsid w:val="00AE7B71"/>
    <w:rsid w:val="00AE7BDC"/>
    <w:rsid w:val="00AE7C99"/>
    <w:rsid w:val="00AE7DC4"/>
    <w:rsid w:val="00AE7F2B"/>
    <w:rsid w:val="00AE7F78"/>
    <w:rsid w:val="00AF0034"/>
    <w:rsid w:val="00AF0065"/>
    <w:rsid w:val="00AF02E9"/>
    <w:rsid w:val="00AF05DE"/>
    <w:rsid w:val="00AF077A"/>
    <w:rsid w:val="00AF0B18"/>
    <w:rsid w:val="00AF0BFD"/>
    <w:rsid w:val="00AF0ED9"/>
    <w:rsid w:val="00AF10D5"/>
    <w:rsid w:val="00AF12EF"/>
    <w:rsid w:val="00AF148F"/>
    <w:rsid w:val="00AF1523"/>
    <w:rsid w:val="00AF1572"/>
    <w:rsid w:val="00AF171E"/>
    <w:rsid w:val="00AF1790"/>
    <w:rsid w:val="00AF1829"/>
    <w:rsid w:val="00AF1901"/>
    <w:rsid w:val="00AF1FC5"/>
    <w:rsid w:val="00AF21A1"/>
    <w:rsid w:val="00AF224F"/>
    <w:rsid w:val="00AF2831"/>
    <w:rsid w:val="00AF2902"/>
    <w:rsid w:val="00AF29DB"/>
    <w:rsid w:val="00AF2E8F"/>
    <w:rsid w:val="00AF30AD"/>
    <w:rsid w:val="00AF334B"/>
    <w:rsid w:val="00AF36A4"/>
    <w:rsid w:val="00AF371D"/>
    <w:rsid w:val="00AF38BD"/>
    <w:rsid w:val="00AF3AA9"/>
    <w:rsid w:val="00AF3B36"/>
    <w:rsid w:val="00AF40DE"/>
    <w:rsid w:val="00AF424F"/>
    <w:rsid w:val="00AF465D"/>
    <w:rsid w:val="00AF46A7"/>
    <w:rsid w:val="00AF4B51"/>
    <w:rsid w:val="00AF4B60"/>
    <w:rsid w:val="00AF4C25"/>
    <w:rsid w:val="00AF4D1B"/>
    <w:rsid w:val="00AF4D85"/>
    <w:rsid w:val="00AF5164"/>
    <w:rsid w:val="00AF5A83"/>
    <w:rsid w:val="00AF5EAE"/>
    <w:rsid w:val="00AF6164"/>
    <w:rsid w:val="00AF622C"/>
    <w:rsid w:val="00AF6423"/>
    <w:rsid w:val="00AF649B"/>
    <w:rsid w:val="00AF66D9"/>
    <w:rsid w:val="00AF6A43"/>
    <w:rsid w:val="00AF6CBA"/>
    <w:rsid w:val="00AF6D32"/>
    <w:rsid w:val="00AF6E40"/>
    <w:rsid w:val="00AF6FE3"/>
    <w:rsid w:val="00AF7022"/>
    <w:rsid w:val="00AF730A"/>
    <w:rsid w:val="00AF734B"/>
    <w:rsid w:val="00AF73EA"/>
    <w:rsid w:val="00AF74E5"/>
    <w:rsid w:val="00AF74EC"/>
    <w:rsid w:val="00AF767B"/>
    <w:rsid w:val="00AF7734"/>
    <w:rsid w:val="00AF7794"/>
    <w:rsid w:val="00AF780B"/>
    <w:rsid w:val="00AF7AA3"/>
    <w:rsid w:val="00B001AE"/>
    <w:rsid w:val="00B0034A"/>
    <w:rsid w:val="00B003EE"/>
    <w:rsid w:val="00B0083E"/>
    <w:rsid w:val="00B00B6D"/>
    <w:rsid w:val="00B00D03"/>
    <w:rsid w:val="00B00F75"/>
    <w:rsid w:val="00B00F90"/>
    <w:rsid w:val="00B00F99"/>
    <w:rsid w:val="00B01039"/>
    <w:rsid w:val="00B01393"/>
    <w:rsid w:val="00B013EF"/>
    <w:rsid w:val="00B01928"/>
    <w:rsid w:val="00B01BFC"/>
    <w:rsid w:val="00B01FFA"/>
    <w:rsid w:val="00B0293A"/>
    <w:rsid w:val="00B02A87"/>
    <w:rsid w:val="00B032F6"/>
    <w:rsid w:val="00B033A1"/>
    <w:rsid w:val="00B03FEF"/>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46A"/>
    <w:rsid w:val="00B064B2"/>
    <w:rsid w:val="00B06B12"/>
    <w:rsid w:val="00B06D94"/>
    <w:rsid w:val="00B06F81"/>
    <w:rsid w:val="00B07072"/>
    <w:rsid w:val="00B0731A"/>
    <w:rsid w:val="00B0744B"/>
    <w:rsid w:val="00B076FE"/>
    <w:rsid w:val="00B0788C"/>
    <w:rsid w:val="00B079B1"/>
    <w:rsid w:val="00B079EF"/>
    <w:rsid w:val="00B07C1A"/>
    <w:rsid w:val="00B07E26"/>
    <w:rsid w:val="00B101F4"/>
    <w:rsid w:val="00B105FA"/>
    <w:rsid w:val="00B107D8"/>
    <w:rsid w:val="00B1082D"/>
    <w:rsid w:val="00B1091E"/>
    <w:rsid w:val="00B10F80"/>
    <w:rsid w:val="00B1107B"/>
    <w:rsid w:val="00B111B8"/>
    <w:rsid w:val="00B1134A"/>
    <w:rsid w:val="00B118AE"/>
    <w:rsid w:val="00B11A28"/>
    <w:rsid w:val="00B11AFB"/>
    <w:rsid w:val="00B11D5A"/>
    <w:rsid w:val="00B11FB3"/>
    <w:rsid w:val="00B12213"/>
    <w:rsid w:val="00B127D2"/>
    <w:rsid w:val="00B12CFF"/>
    <w:rsid w:val="00B12D5E"/>
    <w:rsid w:val="00B12EA0"/>
    <w:rsid w:val="00B12EF6"/>
    <w:rsid w:val="00B12F31"/>
    <w:rsid w:val="00B130C7"/>
    <w:rsid w:val="00B131FB"/>
    <w:rsid w:val="00B13327"/>
    <w:rsid w:val="00B137C9"/>
    <w:rsid w:val="00B13840"/>
    <w:rsid w:val="00B138E4"/>
    <w:rsid w:val="00B13C16"/>
    <w:rsid w:val="00B13F69"/>
    <w:rsid w:val="00B141BF"/>
    <w:rsid w:val="00B14451"/>
    <w:rsid w:val="00B14552"/>
    <w:rsid w:val="00B14631"/>
    <w:rsid w:val="00B1484F"/>
    <w:rsid w:val="00B14877"/>
    <w:rsid w:val="00B14D83"/>
    <w:rsid w:val="00B14F61"/>
    <w:rsid w:val="00B14FC8"/>
    <w:rsid w:val="00B150AF"/>
    <w:rsid w:val="00B1517A"/>
    <w:rsid w:val="00B1523B"/>
    <w:rsid w:val="00B15D8F"/>
    <w:rsid w:val="00B15EE9"/>
    <w:rsid w:val="00B15FA2"/>
    <w:rsid w:val="00B16060"/>
    <w:rsid w:val="00B16099"/>
    <w:rsid w:val="00B16123"/>
    <w:rsid w:val="00B162BC"/>
    <w:rsid w:val="00B1638D"/>
    <w:rsid w:val="00B16433"/>
    <w:rsid w:val="00B169CD"/>
    <w:rsid w:val="00B16BDA"/>
    <w:rsid w:val="00B1715A"/>
    <w:rsid w:val="00B17626"/>
    <w:rsid w:val="00B17740"/>
    <w:rsid w:val="00B17872"/>
    <w:rsid w:val="00B1792B"/>
    <w:rsid w:val="00B1798D"/>
    <w:rsid w:val="00B17BCB"/>
    <w:rsid w:val="00B17CDE"/>
    <w:rsid w:val="00B17DFB"/>
    <w:rsid w:val="00B17E50"/>
    <w:rsid w:val="00B2036E"/>
    <w:rsid w:val="00B20626"/>
    <w:rsid w:val="00B208EA"/>
    <w:rsid w:val="00B20CDC"/>
    <w:rsid w:val="00B20DEA"/>
    <w:rsid w:val="00B2113B"/>
    <w:rsid w:val="00B21B7D"/>
    <w:rsid w:val="00B21CFC"/>
    <w:rsid w:val="00B21F96"/>
    <w:rsid w:val="00B22254"/>
    <w:rsid w:val="00B227F5"/>
    <w:rsid w:val="00B22881"/>
    <w:rsid w:val="00B22887"/>
    <w:rsid w:val="00B229BA"/>
    <w:rsid w:val="00B22C89"/>
    <w:rsid w:val="00B22D73"/>
    <w:rsid w:val="00B232A4"/>
    <w:rsid w:val="00B2367F"/>
    <w:rsid w:val="00B237EB"/>
    <w:rsid w:val="00B23BB9"/>
    <w:rsid w:val="00B23D9B"/>
    <w:rsid w:val="00B23EC6"/>
    <w:rsid w:val="00B2402B"/>
    <w:rsid w:val="00B24097"/>
    <w:rsid w:val="00B24319"/>
    <w:rsid w:val="00B24A0D"/>
    <w:rsid w:val="00B25075"/>
    <w:rsid w:val="00B25610"/>
    <w:rsid w:val="00B2600E"/>
    <w:rsid w:val="00B261F4"/>
    <w:rsid w:val="00B26268"/>
    <w:rsid w:val="00B2632E"/>
    <w:rsid w:val="00B269E7"/>
    <w:rsid w:val="00B26A0B"/>
    <w:rsid w:val="00B26B94"/>
    <w:rsid w:val="00B26D2C"/>
    <w:rsid w:val="00B2706A"/>
    <w:rsid w:val="00B271CA"/>
    <w:rsid w:val="00B272A6"/>
    <w:rsid w:val="00B27762"/>
    <w:rsid w:val="00B27892"/>
    <w:rsid w:val="00B278A4"/>
    <w:rsid w:val="00B278E3"/>
    <w:rsid w:val="00B27BDF"/>
    <w:rsid w:val="00B27C72"/>
    <w:rsid w:val="00B300CD"/>
    <w:rsid w:val="00B30665"/>
    <w:rsid w:val="00B3082F"/>
    <w:rsid w:val="00B308D3"/>
    <w:rsid w:val="00B309EA"/>
    <w:rsid w:val="00B30AFD"/>
    <w:rsid w:val="00B30B3A"/>
    <w:rsid w:val="00B30C7A"/>
    <w:rsid w:val="00B30E81"/>
    <w:rsid w:val="00B3142A"/>
    <w:rsid w:val="00B314F5"/>
    <w:rsid w:val="00B31596"/>
    <w:rsid w:val="00B318B1"/>
    <w:rsid w:val="00B31AED"/>
    <w:rsid w:val="00B31C19"/>
    <w:rsid w:val="00B3218F"/>
    <w:rsid w:val="00B32994"/>
    <w:rsid w:val="00B32AED"/>
    <w:rsid w:val="00B32CBF"/>
    <w:rsid w:val="00B330D8"/>
    <w:rsid w:val="00B334AC"/>
    <w:rsid w:val="00B33645"/>
    <w:rsid w:val="00B3383E"/>
    <w:rsid w:val="00B33A3D"/>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AA1"/>
    <w:rsid w:val="00B36C76"/>
    <w:rsid w:val="00B36D52"/>
    <w:rsid w:val="00B36EB8"/>
    <w:rsid w:val="00B36EDB"/>
    <w:rsid w:val="00B36EE8"/>
    <w:rsid w:val="00B36FC2"/>
    <w:rsid w:val="00B3732C"/>
    <w:rsid w:val="00B3775B"/>
    <w:rsid w:val="00B37EFE"/>
    <w:rsid w:val="00B4010F"/>
    <w:rsid w:val="00B407C8"/>
    <w:rsid w:val="00B40920"/>
    <w:rsid w:val="00B41428"/>
    <w:rsid w:val="00B41771"/>
    <w:rsid w:val="00B41A2F"/>
    <w:rsid w:val="00B41B77"/>
    <w:rsid w:val="00B41F78"/>
    <w:rsid w:val="00B42491"/>
    <w:rsid w:val="00B42908"/>
    <w:rsid w:val="00B429C8"/>
    <w:rsid w:val="00B42EF2"/>
    <w:rsid w:val="00B43287"/>
    <w:rsid w:val="00B43290"/>
    <w:rsid w:val="00B43481"/>
    <w:rsid w:val="00B436B0"/>
    <w:rsid w:val="00B436D2"/>
    <w:rsid w:val="00B43B9D"/>
    <w:rsid w:val="00B43D2E"/>
    <w:rsid w:val="00B441DF"/>
    <w:rsid w:val="00B4475F"/>
    <w:rsid w:val="00B44861"/>
    <w:rsid w:val="00B44A7B"/>
    <w:rsid w:val="00B44A96"/>
    <w:rsid w:val="00B44B6B"/>
    <w:rsid w:val="00B44BB0"/>
    <w:rsid w:val="00B453F4"/>
    <w:rsid w:val="00B45519"/>
    <w:rsid w:val="00B45664"/>
    <w:rsid w:val="00B45888"/>
    <w:rsid w:val="00B45B58"/>
    <w:rsid w:val="00B45C99"/>
    <w:rsid w:val="00B4633B"/>
    <w:rsid w:val="00B4669B"/>
    <w:rsid w:val="00B468AB"/>
    <w:rsid w:val="00B468F7"/>
    <w:rsid w:val="00B46BE4"/>
    <w:rsid w:val="00B46F22"/>
    <w:rsid w:val="00B470C3"/>
    <w:rsid w:val="00B47228"/>
    <w:rsid w:val="00B47551"/>
    <w:rsid w:val="00B476B8"/>
    <w:rsid w:val="00B47719"/>
    <w:rsid w:val="00B479ED"/>
    <w:rsid w:val="00B47BD9"/>
    <w:rsid w:val="00B5050B"/>
    <w:rsid w:val="00B5056A"/>
    <w:rsid w:val="00B506CB"/>
    <w:rsid w:val="00B506F6"/>
    <w:rsid w:val="00B50779"/>
    <w:rsid w:val="00B5083B"/>
    <w:rsid w:val="00B50B99"/>
    <w:rsid w:val="00B50BBA"/>
    <w:rsid w:val="00B50FE6"/>
    <w:rsid w:val="00B5106B"/>
    <w:rsid w:val="00B51181"/>
    <w:rsid w:val="00B512CA"/>
    <w:rsid w:val="00B5131B"/>
    <w:rsid w:val="00B51736"/>
    <w:rsid w:val="00B51751"/>
    <w:rsid w:val="00B519D7"/>
    <w:rsid w:val="00B5243B"/>
    <w:rsid w:val="00B5277A"/>
    <w:rsid w:val="00B52B9D"/>
    <w:rsid w:val="00B52EC7"/>
    <w:rsid w:val="00B53595"/>
    <w:rsid w:val="00B535FD"/>
    <w:rsid w:val="00B53931"/>
    <w:rsid w:val="00B539FA"/>
    <w:rsid w:val="00B53C46"/>
    <w:rsid w:val="00B53FB0"/>
    <w:rsid w:val="00B5413C"/>
    <w:rsid w:val="00B545B0"/>
    <w:rsid w:val="00B5467F"/>
    <w:rsid w:val="00B5494C"/>
    <w:rsid w:val="00B54E14"/>
    <w:rsid w:val="00B54E55"/>
    <w:rsid w:val="00B54E92"/>
    <w:rsid w:val="00B54F38"/>
    <w:rsid w:val="00B54FE4"/>
    <w:rsid w:val="00B550E4"/>
    <w:rsid w:val="00B55162"/>
    <w:rsid w:val="00B55220"/>
    <w:rsid w:val="00B5522F"/>
    <w:rsid w:val="00B55398"/>
    <w:rsid w:val="00B55479"/>
    <w:rsid w:val="00B55603"/>
    <w:rsid w:val="00B55747"/>
    <w:rsid w:val="00B5586A"/>
    <w:rsid w:val="00B55E78"/>
    <w:rsid w:val="00B55E96"/>
    <w:rsid w:val="00B56006"/>
    <w:rsid w:val="00B5618A"/>
    <w:rsid w:val="00B561BB"/>
    <w:rsid w:val="00B56210"/>
    <w:rsid w:val="00B567FB"/>
    <w:rsid w:val="00B56A60"/>
    <w:rsid w:val="00B56EF1"/>
    <w:rsid w:val="00B572A0"/>
    <w:rsid w:val="00B572F7"/>
    <w:rsid w:val="00B57330"/>
    <w:rsid w:val="00B573F6"/>
    <w:rsid w:val="00B5748C"/>
    <w:rsid w:val="00B576BC"/>
    <w:rsid w:val="00B577F2"/>
    <w:rsid w:val="00B57AB9"/>
    <w:rsid w:val="00B57B9F"/>
    <w:rsid w:val="00B57C36"/>
    <w:rsid w:val="00B601CA"/>
    <w:rsid w:val="00B60620"/>
    <w:rsid w:val="00B6081B"/>
    <w:rsid w:val="00B60967"/>
    <w:rsid w:val="00B60B2F"/>
    <w:rsid w:val="00B60BEC"/>
    <w:rsid w:val="00B60C46"/>
    <w:rsid w:val="00B60E1C"/>
    <w:rsid w:val="00B60FA6"/>
    <w:rsid w:val="00B60FC9"/>
    <w:rsid w:val="00B6131D"/>
    <w:rsid w:val="00B61330"/>
    <w:rsid w:val="00B61375"/>
    <w:rsid w:val="00B614EA"/>
    <w:rsid w:val="00B6171A"/>
    <w:rsid w:val="00B61B25"/>
    <w:rsid w:val="00B61D4B"/>
    <w:rsid w:val="00B61F04"/>
    <w:rsid w:val="00B62015"/>
    <w:rsid w:val="00B621A0"/>
    <w:rsid w:val="00B622EB"/>
    <w:rsid w:val="00B62665"/>
    <w:rsid w:val="00B6278A"/>
    <w:rsid w:val="00B62D17"/>
    <w:rsid w:val="00B63207"/>
    <w:rsid w:val="00B63601"/>
    <w:rsid w:val="00B6364F"/>
    <w:rsid w:val="00B63DBB"/>
    <w:rsid w:val="00B643F3"/>
    <w:rsid w:val="00B64646"/>
    <w:rsid w:val="00B64687"/>
    <w:rsid w:val="00B6472D"/>
    <w:rsid w:val="00B64B8C"/>
    <w:rsid w:val="00B64EEE"/>
    <w:rsid w:val="00B651A6"/>
    <w:rsid w:val="00B651B4"/>
    <w:rsid w:val="00B651F8"/>
    <w:rsid w:val="00B65991"/>
    <w:rsid w:val="00B65C99"/>
    <w:rsid w:val="00B6617D"/>
    <w:rsid w:val="00B663EF"/>
    <w:rsid w:val="00B667AC"/>
    <w:rsid w:val="00B6697E"/>
    <w:rsid w:val="00B66D21"/>
    <w:rsid w:val="00B66F17"/>
    <w:rsid w:val="00B67BC4"/>
    <w:rsid w:val="00B67E3D"/>
    <w:rsid w:val="00B67ED1"/>
    <w:rsid w:val="00B7004A"/>
    <w:rsid w:val="00B70085"/>
    <w:rsid w:val="00B704CC"/>
    <w:rsid w:val="00B7080F"/>
    <w:rsid w:val="00B70B0C"/>
    <w:rsid w:val="00B70D86"/>
    <w:rsid w:val="00B70D97"/>
    <w:rsid w:val="00B71176"/>
    <w:rsid w:val="00B71232"/>
    <w:rsid w:val="00B712AE"/>
    <w:rsid w:val="00B71401"/>
    <w:rsid w:val="00B7177C"/>
    <w:rsid w:val="00B71787"/>
    <w:rsid w:val="00B719D4"/>
    <w:rsid w:val="00B71A44"/>
    <w:rsid w:val="00B71FAB"/>
    <w:rsid w:val="00B720D2"/>
    <w:rsid w:val="00B720DA"/>
    <w:rsid w:val="00B72235"/>
    <w:rsid w:val="00B72324"/>
    <w:rsid w:val="00B72B01"/>
    <w:rsid w:val="00B732FA"/>
    <w:rsid w:val="00B73321"/>
    <w:rsid w:val="00B734EF"/>
    <w:rsid w:val="00B73587"/>
    <w:rsid w:val="00B73FDD"/>
    <w:rsid w:val="00B73FE2"/>
    <w:rsid w:val="00B741FF"/>
    <w:rsid w:val="00B742EA"/>
    <w:rsid w:val="00B74426"/>
    <w:rsid w:val="00B744B1"/>
    <w:rsid w:val="00B744CC"/>
    <w:rsid w:val="00B7459D"/>
    <w:rsid w:val="00B7475E"/>
    <w:rsid w:val="00B74A66"/>
    <w:rsid w:val="00B74B3C"/>
    <w:rsid w:val="00B74CBE"/>
    <w:rsid w:val="00B74D21"/>
    <w:rsid w:val="00B74DA8"/>
    <w:rsid w:val="00B74DD5"/>
    <w:rsid w:val="00B7529F"/>
    <w:rsid w:val="00B75385"/>
    <w:rsid w:val="00B757DE"/>
    <w:rsid w:val="00B757E8"/>
    <w:rsid w:val="00B7581A"/>
    <w:rsid w:val="00B75A1D"/>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509"/>
    <w:rsid w:val="00B776F7"/>
    <w:rsid w:val="00B77866"/>
    <w:rsid w:val="00B77A29"/>
    <w:rsid w:val="00B77F04"/>
    <w:rsid w:val="00B80159"/>
    <w:rsid w:val="00B804DB"/>
    <w:rsid w:val="00B807AE"/>
    <w:rsid w:val="00B809A2"/>
    <w:rsid w:val="00B80AB7"/>
    <w:rsid w:val="00B80C0A"/>
    <w:rsid w:val="00B80E80"/>
    <w:rsid w:val="00B81470"/>
    <w:rsid w:val="00B815C3"/>
    <w:rsid w:val="00B817BB"/>
    <w:rsid w:val="00B81BAE"/>
    <w:rsid w:val="00B826D3"/>
    <w:rsid w:val="00B82C8F"/>
    <w:rsid w:val="00B82D54"/>
    <w:rsid w:val="00B8317D"/>
    <w:rsid w:val="00B832C2"/>
    <w:rsid w:val="00B8392B"/>
    <w:rsid w:val="00B83B34"/>
    <w:rsid w:val="00B83DEB"/>
    <w:rsid w:val="00B840DC"/>
    <w:rsid w:val="00B84374"/>
    <w:rsid w:val="00B8437D"/>
    <w:rsid w:val="00B8446D"/>
    <w:rsid w:val="00B84A41"/>
    <w:rsid w:val="00B85027"/>
    <w:rsid w:val="00B853FA"/>
    <w:rsid w:val="00B855DB"/>
    <w:rsid w:val="00B858F4"/>
    <w:rsid w:val="00B85ADD"/>
    <w:rsid w:val="00B85BF0"/>
    <w:rsid w:val="00B85E14"/>
    <w:rsid w:val="00B863A3"/>
    <w:rsid w:val="00B863DD"/>
    <w:rsid w:val="00B864E7"/>
    <w:rsid w:val="00B86507"/>
    <w:rsid w:val="00B86540"/>
    <w:rsid w:val="00B869BE"/>
    <w:rsid w:val="00B86C54"/>
    <w:rsid w:val="00B86CD1"/>
    <w:rsid w:val="00B86D7E"/>
    <w:rsid w:val="00B86F8F"/>
    <w:rsid w:val="00B87268"/>
    <w:rsid w:val="00B874A8"/>
    <w:rsid w:val="00B87A17"/>
    <w:rsid w:val="00B87F92"/>
    <w:rsid w:val="00B902A1"/>
    <w:rsid w:val="00B90382"/>
    <w:rsid w:val="00B904C6"/>
    <w:rsid w:val="00B9078B"/>
    <w:rsid w:val="00B90B09"/>
    <w:rsid w:val="00B90BA5"/>
    <w:rsid w:val="00B90BA7"/>
    <w:rsid w:val="00B90E55"/>
    <w:rsid w:val="00B90ED6"/>
    <w:rsid w:val="00B90FD2"/>
    <w:rsid w:val="00B91085"/>
    <w:rsid w:val="00B9131D"/>
    <w:rsid w:val="00B91580"/>
    <w:rsid w:val="00B91BC6"/>
    <w:rsid w:val="00B91F71"/>
    <w:rsid w:val="00B92411"/>
    <w:rsid w:val="00B9286C"/>
    <w:rsid w:val="00B92BF0"/>
    <w:rsid w:val="00B93111"/>
    <w:rsid w:val="00B9324D"/>
    <w:rsid w:val="00B93408"/>
    <w:rsid w:val="00B93841"/>
    <w:rsid w:val="00B93909"/>
    <w:rsid w:val="00B9395A"/>
    <w:rsid w:val="00B93DC6"/>
    <w:rsid w:val="00B940F8"/>
    <w:rsid w:val="00B9422C"/>
    <w:rsid w:val="00B9439F"/>
    <w:rsid w:val="00B9444C"/>
    <w:rsid w:val="00B94C68"/>
    <w:rsid w:val="00B94C86"/>
    <w:rsid w:val="00B95295"/>
    <w:rsid w:val="00B95325"/>
    <w:rsid w:val="00B9537A"/>
    <w:rsid w:val="00B9560F"/>
    <w:rsid w:val="00B956C3"/>
    <w:rsid w:val="00B9599B"/>
    <w:rsid w:val="00B95AB7"/>
    <w:rsid w:val="00B95C16"/>
    <w:rsid w:val="00B96603"/>
    <w:rsid w:val="00B96ABF"/>
    <w:rsid w:val="00B96B5D"/>
    <w:rsid w:val="00B96C54"/>
    <w:rsid w:val="00B97052"/>
    <w:rsid w:val="00B9722B"/>
    <w:rsid w:val="00B97757"/>
    <w:rsid w:val="00B97803"/>
    <w:rsid w:val="00B9799F"/>
    <w:rsid w:val="00B97A62"/>
    <w:rsid w:val="00B97B4B"/>
    <w:rsid w:val="00BA021F"/>
    <w:rsid w:val="00BA04AE"/>
    <w:rsid w:val="00BA087B"/>
    <w:rsid w:val="00BA0895"/>
    <w:rsid w:val="00BA094B"/>
    <w:rsid w:val="00BA0B66"/>
    <w:rsid w:val="00BA0D93"/>
    <w:rsid w:val="00BA14D8"/>
    <w:rsid w:val="00BA1543"/>
    <w:rsid w:val="00BA1725"/>
    <w:rsid w:val="00BA17DC"/>
    <w:rsid w:val="00BA1B5E"/>
    <w:rsid w:val="00BA1BC3"/>
    <w:rsid w:val="00BA1C85"/>
    <w:rsid w:val="00BA1F5C"/>
    <w:rsid w:val="00BA20B6"/>
    <w:rsid w:val="00BA264C"/>
    <w:rsid w:val="00BA2725"/>
    <w:rsid w:val="00BA2800"/>
    <w:rsid w:val="00BA28CF"/>
    <w:rsid w:val="00BA292F"/>
    <w:rsid w:val="00BA2C16"/>
    <w:rsid w:val="00BA30DB"/>
    <w:rsid w:val="00BA3121"/>
    <w:rsid w:val="00BA3417"/>
    <w:rsid w:val="00BA3653"/>
    <w:rsid w:val="00BA3703"/>
    <w:rsid w:val="00BA374A"/>
    <w:rsid w:val="00BA3A0B"/>
    <w:rsid w:val="00BA3AF9"/>
    <w:rsid w:val="00BA3B15"/>
    <w:rsid w:val="00BA3DA0"/>
    <w:rsid w:val="00BA3FC9"/>
    <w:rsid w:val="00BA4139"/>
    <w:rsid w:val="00BA430B"/>
    <w:rsid w:val="00BA444C"/>
    <w:rsid w:val="00BA45D3"/>
    <w:rsid w:val="00BA4693"/>
    <w:rsid w:val="00BA4845"/>
    <w:rsid w:val="00BA4900"/>
    <w:rsid w:val="00BA4AA8"/>
    <w:rsid w:val="00BA4F33"/>
    <w:rsid w:val="00BA5543"/>
    <w:rsid w:val="00BA59D3"/>
    <w:rsid w:val="00BA5A4D"/>
    <w:rsid w:val="00BA5A55"/>
    <w:rsid w:val="00BA5F8B"/>
    <w:rsid w:val="00BA62C2"/>
    <w:rsid w:val="00BA674C"/>
    <w:rsid w:val="00BA6D01"/>
    <w:rsid w:val="00BA6EAF"/>
    <w:rsid w:val="00BA6F8F"/>
    <w:rsid w:val="00BA6FF1"/>
    <w:rsid w:val="00BA710E"/>
    <w:rsid w:val="00BA72C6"/>
    <w:rsid w:val="00BA7382"/>
    <w:rsid w:val="00BA76C5"/>
    <w:rsid w:val="00BA7B40"/>
    <w:rsid w:val="00BA7BD1"/>
    <w:rsid w:val="00BA7C9E"/>
    <w:rsid w:val="00BA7D89"/>
    <w:rsid w:val="00BA7E2A"/>
    <w:rsid w:val="00BB0134"/>
    <w:rsid w:val="00BB02F2"/>
    <w:rsid w:val="00BB06A1"/>
    <w:rsid w:val="00BB075F"/>
    <w:rsid w:val="00BB0AC3"/>
    <w:rsid w:val="00BB0B8E"/>
    <w:rsid w:val="00BB0F88"/>
    <w:rsid w:val="00BB13AC"/>
    <w:rsid w:val="00BB15F0"/>
    <w:rsid w:val="00BB163B"/>
    <w:rsid w:val="00BB178D"/>
    <w:rsid w:val="00BB1C89"/>
    <w:rsid w:val="00BB22FA"/>
    <w:rsid w:val="00BB2756"/>
    <w:rsid w:val="00BB278E"/>
    <w:rsid w:val="00BB27F8"/>
    <w:rsid w:val="00BB282B"/>
    <w:rsid w:val="00BB2C0C"/>
    <w:rsid w:val="00BB2DD6"/>
    <w:rsid w:val="00BB2E23"/>
    <w:rsid w:val="00BB2FB6"/>
    <w:rsid w:val="00BB3064"/>
    <w:rsid w:val="00BB365E"/>
    <w:rsid w:val="00BB3E30"/>
    <w:rsid w:val="00BB3F24"/>
    <w:rsid w:val="00BB40BA"/>
    <w:rsid w:val="00BB4323"/>
    <w:rsid w:val="00BB4422"/>
    <w:rsid w:val="00BB4446"/>
    <w:rsid w:val="00BB4745"/>
    <w:rsid w:val="00BB4980"/>
    <w:rsid w:val="00BB4C37"/>
    <w:rsid w:val="00BB4C58"/>
    <w:rsid w:val="00BB5451"/>
    <w:rsid w:val="00BB5801"/>
    <w:rsid w:val="00BB5959"/>
    <w:rsid w:val="00BB5AC3"/>
    <w:rsid w:val="00BB5B16"/>
    <w:rsid w:val="00BB5C02"/>
    <w:rsid w:val="00BB5F80"/>
    <w:rsid w:val="00BB5FE3"/>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57D"/>
    <w:rsid w:val="00BC0630"/>
    <w:rsid w:val="00BC0D17"/>
    <w:rsid w:val="00BC0DEF"/>
    <w:rsid w:val="00BC12B3"/>
    <w:rsid w:val="00BC1430"/>
    <w:rsid w:val="00BC1501"/>
    <w:rsid w:val="00BC157E"/>
    <w:rsid w:val="00BC1687"/>
    <w:rsid w:val="00BC183F"/>
    <w:rsid w:val="00BC1DE0"/>
    <w:rsid w:val="00BC2241"/>
    <w:rsid w:val="00BC24B8"/>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E62"/>
    <w:rsid w:val="00BC5205"/>
    <w:rsid w:val="00BC52B3"/>
    <w:rsid w:val="00BC5706"/>
    <w:rsid w:val="00BC5997"/>
    <w:rsid w:val="00BC5AA3"/>
    <w:rsid w:val="00BC5B69"/>
    <w:rsid w:val="00BC5D0F"/>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C29"/>
    <w:rsid w:val="00BD0352"/>
    <w:rsid w:val="00BD0449"/>
    <w:rsid w:val="00BD04DC"/>
    <w:rsid w:val="00BD066C"/>
    <w:rsid w:val="00BD0963"/>
    <w:rsid w:val="00BD0E1C"/>
    <w:rsid w:val="00BD14E9"/>
    <w:rsid w:val="00BD163F"/>
    <w:rsid w:val="00BD180E"/>
    <w:rsid w:val="00BD1A37"/>
    <w:rsid w:val="00BD1CC9"/>
    <w:rsid w:val="00BD2106"/>
    <w:rsid w:val="00BD21A9"/>
    <w:rsid w:val="00BD21B5"/>
    <w:rsid w:val="00BD2220"/>
    <w:rsid w:val="00BD255A"/>
    <w:rsid w:val="00BD2D7E"/>
    <w:rsid w:val="00BD2D96"/>
    <w:rsid w:val="00BD3150"/>
    <w:rsid w:val="00BD31AC"/>
    <w:rsid w:val="00BD322E"/>
    <w:rsid w:val="00BD330B"/>
    <w:rsid w:val="00BD33B6"/>
    <w:rsid w:val="00BD33D5"/>
    <w:rsid w:val="00BD3915"/>
    <w:rsid w:val="00BD3C2B"/>
    <w:rsid w:val="00BD3CD7"/>
    <w:rsid w:val="00BD42F2"/>
    <w:rsid w:val="00BD443E"/>
    <w:rsid w:val="00BD4987"/>
    <w:rsid w:val="00BD4A4B"/>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962"/>
    <w:rsid w:val="00BD7E71"/>
    <w:rsid w:val="00BD7EED"/>
    <w:rsid w:val="00BE032C"/>
    <w:rsid w:val="00BE038B"/>
    <w:rsid w:val="00BE0471"/>
    <w:rsid w:val="00BE0510"/>
    <w:rsid w:val="00BE0696"/>
    <w:rsid w:val="00BE0899"/>
    <w:rsid w:val="00BE0978"/>
    <w:rsid w:val="00BE09D8"/>
    <w:rsid w:val="00BE0CAB"/>
    <w:rsid w:val="00BE0D2C"/>
    <w:rsid w:val="00BE1099"/>
    <w:rsid w:val="00BE1127"/>
    <w:rsid w:val="00BE112E"/>
    <w:rsid w:val="00BE11AF"/>
    <w:rsid w:val="00BE13D7"/>
    <w:rsid w:val="00BE1484"/>
    <w:rsid w:val="00BE1698"/>
    <w:rsid w:val="00BE177E"/>
    <w:rsid w:val="00BE1CC6"/>
    <w:rsid w:val="00BE1D17"/>
    <w:rsid w:val="00BE1E7A"/>
    <w:rsid w:val="00BE1F23"/>
    <w:rsid w:val="00BE216E"/>
    <w:rsid w:val="00BE24BA"/>
    <w:rsid w:val="00BE265A"/>
    <w:rsid w:val="00BE2668"/>
    <w:rsid w:val="00BE27CF"/>
    <w:rsid w:val="00BE2C61"/>
    <w:rsid w:val="00BE2E18"/>
    <w:rsid w:val="00BE2E26"/>
    <w:rsid w:val="00BE2EC5"/>
    <w:rsid w:val="00BE3742"/>
    <w:rsid w:val="00BE3883"/>
    <w:rsid w:val="00BE3ADE"/>
    <w:rsid w:val="00BE3B31"/>
    <w:rsid w:val="00BE3C55"/>
    <w:rsid w:val="00BE3C93"/>
    <w:rsid w:val="00BE3F7B"/>
    <w:rsid w:val="00BE400B"/>
    <w:rsid w:val="00BE432E"/>
    <w:rsid w:val="00BE43A9"/>
    <w:rsid w:val="00BE45C4"/>
    <w:rsid w:val="00BE490D"/>
    <w:rsid w:val="00BE4C87"/>
    <w:rsid w:val="00BE4E48"/>
    <w:rsid w:val="00BE5116"/>
    <w:rsid w:val="00BE5563"/>
    <w:rsid w:val="00BE5720"/>
    <w:rsid w:val="00BE5D2A"/>
    <w:rsid w:val="00BE60F8"/>
    <w:rsid w:val="00BE616D"/>
    <w:rsid w:val="00BE65C8"/>
    <w:rsid w:val="00BE67A1"/>
    <w:rsid w:val="00BE67CE"/>
    <w:rsid w:val="00BE6942"/>
    <w:rsid w:val="00BE69E5"/>
    <w:rsid w:val="00BE69E7"/>
    <w:rsid w:val="00BE6B60"/>
    <w:rsid w:val="00BE6B9D"/>
    <w:rsid w:val="00BE6EC6"/>
    <w:rsid w:val="00BE73A3"/>
    <w:rsid w:val="00BE7D3C"/>
    <w:rsid w:val="00BF009E"/>
    <w:rsid w:val="00BF040C"/>
    <w:rsid w:val="00BF0599"/>
    <w:rsid w:val="00BF0750"/>
    <w:rsid w:val="00BF07EC"/>
    <w:rsid w:val="00BF0A8F"/>
    <w:rsid w:val="00BF0DEB"/>
    <w:rsid w:val="00BF0ECE"/>
    <w:rsid w:val="00BF0FF3"/>
    <w:rsid w:val="00BF1A54"/>
    <w:rsid w:val="00BF1AEC"/>
    <w:rsid w:val="00BF1F45"/>
    <w:rsid w:val="00BF216E"/>
    <w:rsid w:val="00BF21A4"/>
    <w:rsid w:val="00BF220D"/>
    <w:rsid w:val="00BF235C"/>
    <w:rsid w:val="00BF2576"/>
    <w:rsid w:val="00BF288B"/>
    <w:rsid w:val="00BF2AD7"/>
    <w:rsid w:val="00BF2B5C"/>
    <w:rsid w:val="00BF2BD2"/>
    <w:rsid w:val="00BF2EF1"/>
    <w:rsid w:val="00BF318D"/>
    <w:rsid w:val="00BF3361"/>
    <w:rsid w:val="00BF34AF"/>
    <w:rsid w:val="00BF35C5"/>
    <w:rsid w:val="00BF3606"/>
    <w:rsid w:val="00BF37F0"/>
    <w:rsid w:val="00BF3C11"/>
    <w:rsid w:val="00BF3C7E"/>
    <w:rsid w:val="00BF3E83"/>
    <w:rsid w:val="00BF44E3"/>
    <w:rsid w:val="00BF46D5"/>
    <w:rsid w:val="00BF4A9D"/>
    <w:rsid w:val="00BF4BA5"/>
    <w:rsid w:val="00BF4C18"/>
    <w:rsid w:val="00BF4DE9"/>
    <w:rsid w:val="00BF4DF0"/>
    <w:rsid w:val="00BF4F7E"/>
    <w:rsid w:val="00BF54DC"/>
    <w:rsid w:val="00BF5A04"/>
    <w:rsid w:val="00BF5CD9"/>
    <w:rsid w:val="00BF5E24"/>
    <w:rsid w:val="00BF5FEB"/>
    <w:rsid w:val="00BF6214"/>
    <w:rsid w:val="00BF6271"/>
    <w:rsid w:val="00BF63BE"/>
    <w:rsid w:val="00BF6887"/>
    <w:rsid w:val="00BF697E"/>
    <w:rsid w:val="00BF6C05"/>
    <w:rsid w:val="00BF6CB6"/>
    <w:rsid w:val="00BF6F11"/>
    <w:rsid w:val="00BF7480"/>
    <w:rsid w:val="00BF761B"/>
    <w:rsid w:val="00BF772E"/>
    <w:rsid w:val="00BF784A"/>
    <w:rsid w:val="00BF78CC"/>
    <w:rsid w:val="00BF7EB2"/>
    <w:rsid w:val="00BF7F9C"/>
    <w:rsid w:val="00C000DE"/>
    <w:rsid w:val="00C00732"/>
    <w:rsid w:val="00C00C77"/>
    <w:rsid w:val="00C01832"/>
    <w:rsid w:val="00C02061"/>
    <w:rsid w:val="00C0211E"/>
    <w:rsid w:val="00C021FA"/>
    <w:rsid w:val="00C02847"/>
    <w:rsid w:val="00C029D7"/>
    <w:rsid w:val="00C029ED"/>
    <w:rsid w:val="00C02A5C"/>
    <w:rsid w:val="00C02AB9"/>
    <w:rsid w:val="00C02B59"/>
    <w:rsid w:val="00C02D32"/>
    <w:rsid w:val="00C02D68"/>
    <w:rsid w:val="00C02EA1"/>
    <w:rsid w:val="00C03308"/>
    <w:rsid w:val="00C03B32"/>
    <w:rsid w:val="00C03C35"/>
    <w:rsid w:val="00C03D43"/>
    <w:rsid w:val="00C04016"/>
    <w:rsid w:val="00C042E9"/>
    <w:rsid w:val="00C0460C"/>
    <w:rsid w:val="00C04841"/>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EA"/>
    <w:rsid w:val="00C0760C"/>
    <w:rsid w:val="00C07666"/>
    <w:rsid w:val="00C07B2C"/>
    <w:rsid w:val="00C10095"/>
    <w:rsid w:val="00C1030F"/>
    <w:rsid w:val="00C10916"/>
    <w:rsid w:val="00C10B18"/>
    <w:rsid w:val="00C10B5C"/>
    <w:rsid w:val="00C1108D"/>
    <w:rsid w:val="00C1133C"/>
    <w:rsid w:val="00C11B1A"/>
    <w:rsid w:val="00C11C24"/>
    <w:rsid w:val="00C11C27"/>
    <w:rsid w:val="00C12067"/>
    <w:rsid w:val="00C122C0"/>
    <w:rsid w:val="00C12836"/>
    <w:rsid w:val="00C128F6"/>
    <w:rsid w:val="00C129DC"/>
    <w:rsid w:val="00C12CF8"/>
    <w:rsid w:val="00C12E1C"/>
    <w:rsid w:val="00C130C4"/>
    <w:rsid w:val="00C13101"/>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419"/>
    <w:rsid w:val="00C1569D"/>
    <w:rsid w:val="00C1579A"/>
    <w:rsid w:val="00C15F6B"/>
    <w:rsid w:val="00C16041"/>
    <w:rsid w:val="00C160B5"/>
    <w:rsid w:val="00C16470"/>
    <w:rsid w:val="00C164C8"/>
    <w:rsid w:val="00C16658"/>
    <w:rsid w:val="00C16769"/>
    <w:rsid w:val="00C168EF"/>
    <w:rsid w:val="00C16A51"/>
    <w:rsid w:val="00C16A71"/>
    <w:rsid w:val="00C16AF1"/>
    <w:rsid w:val="00C16DDE"/>
    <w:rsid w:val="00C172AC"/>
    <w:rsid w:val="00C173F0"/>
    <w:rsid w:val="00C17817"/>
    <w:rsid w:val="00C179C0"/>
    <w:rsid w:val="00C17BA9"/>
    <w:rsid w:val="00C200F7"/>
    <w:rsid w:val="00C2046E"/>
    <w:rsid w:val="00C20634"/>
    <w:rsid w:val="00C20663"/>
    <w:rsid w:val="00C206FE"/>
    <w:rsid w:val="00C2093F"/>
    <w:rsid w:val="00C21046"/>
    <w:rsid w:val="00C21351"/>
    <w:rsid w:val="00C21532"/>
    <w:rsid w:val="00C21844"/>
    <w:rsid w:val="00C21B6C"/>
    <w:rsid w:val="00C21C3A"/>
    <w:rsid w:val="00C21D5A"/>
    <w:rsid w:val="00C221B2"/>
    <w:rsid w:val="00C222C4"/>
    <w:rsid w:val="00C2270B"/>
    <w:rsid w:val="00C22733"/>
    <w:rsid w:val="00C2273E"/>
    <w:rsid w:val="00C227ED"/>
    <w:rsid w:val="00C22807"/>
    <w:rsid w:val="00C228CD"/>
    <w:rsid w:val="00C22BE3"/>
    <w:rsid w:val="00C22C3E"/>
    <w:rsid w:val="00C22E50"/>
    <w:rsid w:val="00C23231"/>
    <w:rsid w:val="00C23295"/>
    <w:rsid w:val="00C236BE"/>
    <w:rsid w:val="00C2432E"/>
    <w:rsid w:val="00C24B76"/>
    <w:rsid w:val="00C24CD6"/>
    <w:rsid w:val="00C24EF2"/>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019"/>
    <w:rsid w:val="00C300D5"/>
    <w:rsid w:val="00C30157"/>
    <w:rsid w:val="00C3047E"/>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9FD"/>
    <w:rsid w:val="00C32EF1"/>
    <w:rsid w:val="00C32F73"/>
    <w:rsid w:val="00C334F7"/>
    <w:rsid w:val="00C33655"/>
    <w:rsid w:val="00C3367B"/>
    <w:rsid w:val="00C336C7"/>
    <w:rsid w:val="00C33788"/>
    <w:rsid w:val="00C337C9"/>
    <w:rsid w:val="00C33832"/>
    <w:rsid w:val="00C33E2D"/>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32A"/>
    <w:rsid w:val="00C3658F"/>
    <w:rsid w:val="00C36A07"/>
    <w:rsid w:val="00C36B24"/>
    <w:rsid w:val="00C36D5D"/>
    <w:rsid w:val="00C37108"/>
    <w:rsid w:val="00C37E11"/>
    <w:rsid w:val="00C37E9B"/>
    <w:rsid w:val="00C40004"/>
    <w:rsid w:val="00C400E7"/>
    <w:rsid w:val="00C4056E"/>
    <w:rsid w:val="00C40600"/>
    <w:rsid w:val="00C407D1"/>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33DF"/>
    <w:rsid w:val="00C435FC"/>
    <w:rsid w:val="00C43AC3"/>
    <w:rsid w:val="00C43C8B"/>
    <w:rsid w:val="00C43D2F"/>
    <w:rsid w:val="00C43D85"/>
    <w:rsid w:val="00C43E62"/>
    <w:rsid w:val="00C43F68"/>
    <w:rsid w:val="00C4459F"/>
    <w:rsid w:val="00C448BB"/>
    <w:rsid w:val="00C44A20"/>
    <w:rsid w:val="00C44D89"/>
    <w:rsid w:val="00C44FC0"/>
    <w:rsid w:val="00C4500D"/>
    <w:rsid w:val="00C450DA"/>
    <w:rsid w:val="00C4521E"/>
    <w:rsid w:val="00C45676"/>
    <w:rsid w:val="00C4573E"/>
    <w:rsid w:val="00C45A89"/>
    <w:rsid w:val="00C45B12"/>
    <w:rsid w:val="00C45F4C"/>
    <w:rsid w:val="00C45F97"/>
    <w:rsid w:val="00C46013"/>
    <w:rsid w:val="00C4603E"/>
    <w:rsid w:val="00C460A4"/>
    <w:rsid w:val="00C4619C"/>
    <w:rsid w:val="00C4622F"/>
    <w:rsid w:val="00C46403"/>
    <w:rsid w:val="00C468B9"/>
    <w:rsid w:val="00C46AD7"/>
    <w:rsid w:val="00C47099"/>
    <w:rsid w:val="00C47226"/>
    <w:rsid w:val="00C47441"/>
    <w:rsid w:val="00C4745B"/>
    <w:rsid w:val="00C47991"/>
    <w:rsid w:val="00C47E94"/>
    <w:rsid w:val="00C47FE6"/>
    <w:rsid w:val="00C5001B"/>
    <w:rsid w:val="00C500AE"/>
    <w:rsid w:val="00C50467"/>
    <w:rsid w:val="00C50807"/>
    <w:rsid w:val="00C5082F"/>
    <w:rsid w:val="00C5087C"/>
    <w:rsid w:val="00C51098"/>
    <w:rsid w:val="00C5156D"/>
    <w:rsid w:val="00C515C9"/>
    <w:rsid w:val="00C518B2"/>
    <w:rsid w:val="00C51A84"/>
    <w:rsid w:val="00C51A87"/>
    <w:rsid w:val="00C529C9"/>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36B"/>
    <w:rsid w:val="00C55474"/>
    <w:rsid w:val="00C55484"/>
    <w:rsid w:val="00C555CA"/>
    <w:rsid w:val="00C55A7D"/>
    <w:rsid w:val="00C55BA1"/>
    <w:rsid w:val="00C55D17"/>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60124"/>
    <w:rsid w:val="00C601C6"/>
    <w:rsid w:val="00C60852"/>
    <w:rsid w:val="00C60BF9"/>
    <w:rsid w:val="00C60C5C"/>
    <w:rsid w:val="00C60D13"/>
    <w:rsid w:val="00C60F67"/>
    <w:rsid w:val="00C612BA"/>
    <w:rsid w:val="00C6140D"/>
    <w:rsid w:val="00C61495"/>
    <w:rsid w:val="00C61727"/>
    <w:rsid w:val="00C61D40"/>
    <w:rsid w:val="00C62199"/>
    <w:rsid w:val="00C62448"/>
    <w:rsid w:val="00C624C3"/>
    <w:rsid w:val="00C626CE"/>
    <w:rsid w:val="00C62936"/>
    <w:rsid w:val="00C62FA4"/>
    <w:rsid w:val="00C63269"/>
    <w:rsid w:val="00C633DB"/>
    <w:rsid w:val="00C63707"/>
    <w:rsid w:val="00C63C10"/>
    <w:rsid w:val="00C63F5B"/>
    <w:rsid w:val="00C64037"/>
    <w:rsid w:val="00C641AA"/>
    <w:rsid w:val="00C64217"/>
    <w:rsid w:val="00C64240"/>
    <w:rsid w:val="00C643D9"/>
    <w:rsid w:val="00C64477"/>
    <w:rsid w:val="00C6450C"/>
    <w:rsid w:val="00C64574"/>
    <w:rsid w:val="00C645B3"/>
    <w:rsid w:val="00C646A8"/>
    <w:rsid w:val="00C64A73"/>
    <w:rsid w:val="00C64D3E"/>
    <w:rsid w:val="00C64EF1"/>
    <w:rsid w:val="00C652EA"/>
    <w:rsid w:val="00C65514"/>
    <w:rsid w:val="00C65571"/>
    <w:rsid w:val="00C65960"/>
    <w:rsid w:val="00C65FA8"/>
    <w:rsid w:val="00C6611A"/>
    <w:rsid w:val="00C66155"/>
    <w:rsid w:val="00C66479"/>
    <w:rsid w:val="00C664A5"/>
    <w:rsid w:val="00C66521"/>
    <w:rsid w:val="00C665F6"/>
    <w:rsid w:val="00C66E13"/>
    <w:rsid w:val="00C6728A"/>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4BA"/>
    <w:rsid w:val="00C71568"/>
    <w:rsid w:val="00C71BED"/>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5C9"/>
    <w:rsid w:val="00C73616"/>
    <w:rsid w:val="00C73716"/>
    <w:rsid w:val="00C73D7C"/>
    <w:rsid w:val="00C73F5F"/>
    <w:rsid w:val="00C73FA3"/>
    <w:rsid w:val="00C74485"/>
    <w:rsid w:val="00C7451B"/>
    <w:rsid w:val="00C74AF4"/>
    <w:rsid w:val="00C74B16"/>
    <w:rsid w:val="00C74FF9"/>
    <w:rsid w:val="00C7513C"/>
    <w:rsid w:val="00C7566A"/>
    <w:rsid w:val="00C758CE"/>
    <w:rsid w:val="00C75958"/>
    <w:rsid w:val="00C759C3"/>
    <w:rsid w:val="00C75EEC"/>
    <w:rsid w:val="00C763B0"/>
    <w:rsid w:val="00C76CA9"/>
    <w:rsid w:val="00C76D87"/>
    <w:rsid w:val="00C76D88"/>
    <w:rsid w:val="00C76EA7"/>
    <w:rsid w:val="00C7727B"/>
    <w:rsid w:val="00C773E5"/>
    <w:rsid w:val="00C77452"/>
    <w:rsid w:val="00C7786B"/>
    <w:rsid w:val="00C77A11"/>
    <w:rsid w:val="00C77B8B"/>
    <w:rsid w:val="00C8006E"/>
    <w:rsid w:val="00C80965"/>
    <w:rsid w:val="00C80A36"/>
    <w:rsid w:val="00C80EF0"/>
    <w:rsid w:val="00C80FC9"/>
    <w:rsid w:val="00C811FB"/>
    <w:rsid w:val="00C812DE"/>
    <w:rsid w:val="00C814AF"/>
    <w:rsid w:val="00C81606"/>
    <w:rsid w:val="00C81618"/>
    <w:rsid w:val="00C8173A"/>
    <w:rsid w:val="00C81943"/>
    <w:rsid w:val="00C81B69"/>
    <w:rsid w:val="00C81BD5"/>
    <w:rsid w:val="00C81C14"/>
    <w:rsid w:val="00C82566"/>
    <w:rsid w:val="00C82BB3"/>
    <w:rsid w:val="00C82F08"/>
    <w:rsid w:val="00C82F4D"/>
    <w:rsid w:val="00C83060"/>
    <w:rsid w:val="00C830A5"/>
    <w:rsid w:val="00C830C6"/>
    <w:rsid w:val="00C83188"/>
    <w:rsid w:val="00C83497"/>
    <w:rsid w:val="00C834BE"/>
    <w:rsid w:val="00C8381F"/>
    <w:rsid w:val="00C838C4"/>
    <w:rsid w:val="00C839C1"/>
    <w:rsid w:val="00C83B56"/>
    <w:rsid w:val="00C83CEA"/>
    <w:rsid w:val="00C83EB9"/>
    <w:rsid w:val="00C83F75"/>
    <w:rsid w:val="00C8415C"/>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AB8"/>
    <w:rsid w:val="00C85AE3"/>
    <w:rsid w:val="00C85E8F"/>
    <w:rsid w:val="00C85FC2"/>
    <w:rsid w:val="00C86004"/>
    <w:rsid w:val="00C8642E"/>
    <w:rsid w:val="00C86649"/>
    <w:rsid w:val="00C86A72"/>
    <w:rsid w:val="00C86BD1"/>
    <w:rsid w:val="00C8711E"/>
    <w:rsid w:val="00C87416"/>
    <w:rsid w:val="00C8785C"/>
    <w:rsid w:val="00C87C35"/>
    <w:rsid w:val="00C87E2E"/>
    <w:rsid w:val="00C87E97"/>
    <w:rsid w:val="00C87EC8"/>
    <w:rsid w:val="00C87F0D"/>
    <w:rsid w:val="00C90581"/>
    <w:rsid w:val="00C90A86"/>
    <w:rsid w:val="00C90F5E"/>
    <w:rsid w:val="00C91117"/>
    <w:rsid w:val="00C911B8"/>
    <w:rsid w:val="00C91367"/>
    <w:rsid w:val="00C917CA"/>
    <w:rsid w:val="00C91CB1"/>
    <w:rsid w:val="00C91CC2"/>
    <w:rsid w:val="00C91D8F"/>
    <w:rsid w:val="00C9215B"/>
    <w:rsid w:val="00C92365"/>
    <w:rsid w:val="00C923E7"/>
    <w:rsid w:val="00C9275E"/>
    <w:rsid w:val="00C927E0"/>
    <w:rsid w:val="00C92854"/>
    <w:rsid w:val="00C92D67"/>
    <w:rsid w:val="00C92DCD"/>
    <w:rsid w:val="00C92E82"/>
    <w:rsid w:val="00C9333C"/>
    <w:rsid w:val="00C93424"/>
    <w:rsid w:val="00C93737"/>
    <w:rsid w:val="00C93EF2"/>
    <w:rsid w:val="00C93F86"/>
    <w:rsid w:val="00C93FA1"/>
    <w:rsid w:val="00C94146"/>
    <w:rsid w:val="00C94363"/>
    <w:rsid w:val="00C94470"/>
    <w:rsid w:val="00C94796"/>
    <w:rsid w:val="00C94CC9"/>
    <w:rsid w:val="00C94E76"/>
    <w:rsid w:val="00C94F1A"/>
    <w:rsid w:val="00C952FB"/>
    <w:rsid w:val="00C958AD"/>
    <w:rsid w:val="00C9597D"/>
    <w:rsid w:val="00C95C44"/>
    <w:rsid w:val="00C95E27"/>
    <w:rsid w:val="00C9631A"/>
    <w:rsid w:val="00C96643"/>
    <w:rsid w:val="00C966FF"/>
    <w:rsid w:val="00C9676D"/>
    <w:rsid w:val="00C96D9E"/>
    <w:rsid w:val="00C97220"/>
    <w:rsid w:val="00C97E87"/>
    <w:rsid w:val="00CA0054"/>
    <w:rsid w:val="00CA00F4"/>
    <w:rsid w:val="00CA04CB"/>
    <w:rsid w:val="00CA0B8D"/>
    <w:rsid w:val="00CA0DBE"/>
    <w:rsid w:val="00CA0E03"/>
    <w:rsid w:val="00CA0F7A"/>
    <w:rsid w:val="00CA1100"/>
    <w:rsid w:val="00CA1225"/>
    <w:rsid w:val="00CA12A1"/>
    <w:rsid w:val="00CA12FB"/>
    <w:rsid w:val="00CA14F1"/>
    <w:rsid w:val="00CA15FD"/>
    <w:rsid w:val="00CA16CB"/>
    <w:rsid w:val="00CA1822"/>
    <w:rsid w:val="00CA202C"/>
    <w:rsid w:val="00CA2040"/>
    <w:rsid w:val="00CA204E"/>
    <w:rsid w:val="00CA2060"/>
    <w:rsid w:val="00CA21B9"/>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7C"/>
    <w:rsid w:val="00CA629F"/>
    <w:rsid w:val="00CA638B"/>
    <w:rsid w:val="00CA6741"/>
    <w:rsid w:val="00CA67A2"/>
    <w:rsid w:val="00CA6918"/>
    <w:rsid w:val="00CA6949"/>
    <w:rsid w:val="00CA6AD8"/>
    <w:rsid w:val="00CA6B05"/>
    <w:rsid w:val="00CA6BBD"/>
    <w:rsid w:val="00CA6E67"/>
    <w:rsid w:val="00CA6EF9"/>
    <w:rsid w:val="00CA6FA5"/>
    <w:rsid w:val="00CA7095"/>
    <w:rsid w:val="00CA70F8"/>
    <w:rsid w:val="00CA73A8"/>
    <w:rsid w:val="00CA76FC"/>
    <w:rsid w:val="00CA7DE2"/>
    <w:rsid w:val="00CA7EB7"/>
    <w:rsid w:val="00CB0201"/>
    <w:rsid w:val="00CB06EA"/>
    <w:rsid w:val="00CB0A5F"/>
    <w:rsid w:val="00CB0A70"/>
    <w:rsid w:val="00CB0AFB"/>
    <w:rsid w:val="00CB0B79"/>
    <w:rsid w:val="00CB0CA7"/>
    <w:rsid w:val="00CB0E8D"/>
    <w:rsid w:val="00CB0F5C"/>
    <w:rsid w:val="00CB0F89"/>
    <w:rsid w:val="00CB136D"/>
    <w:rsid w:val="00CB1585"/>
    <w:rsid w:val="00CB16E5"/>
    <w:rsid w:val="00CB1818"/>
    <w:rsid w:val="00CB22FE"/>
    <w:rsid w:val="00CB24CD"/>
    <w:rsid w:val="00CB24DB"/>
    <w:rsid w:val="00CB2547"/>
    <w:rsid w:val="00CB267F"/>
    <w:rsid w:val="00CB27EC"/>
    <w:rsid w:val="00CB28EE"/>
    <w:rsid w:val="00CB2AF9"/>
    <w:rsid w:val="00CB2B48"/>
    <w:rsid w:val="00CB2B5B"/>
    <w:rsid w:val="00CB2DCD"/>
    <w:rsid w:val="00CB2E05"/>
    <w:rsid w:val="00CB2FBA"/>
    <w:rsid w:val="00CB31F3"/>
    <w:rsid w:val="00CB3582"/>
    <w:rsid w:val="00CB361F"/>
    <w:rsid w:val="00CB3A28"/>
    <w:rsid w:val="00CB3B76"/>
    <w:rsid w:val="00CB3D40"/>
    <w:rsid w:val="00CB406F"/>
    <w:rsid w:val="00CB4376"/>
    <w:rsid w:val="00CB447C"/>
    <w:rsid w:val="00CB4881"/>
    <w:rsid w:val="00CB4B2C"/>
    <w:rsid w:val="00CB4C1D"/>
    <w:rsid w:val="00CB4C23"/>
    <w:rsid w:val="00CB5277"/>
    <w:rsid w:val="00CB590E"/>
    <w:rsid w:val="00CB5B48"/>
    <w:rsid w:val="00CB5C61"/>
    <w:rsid w:val="00CB5DDC"/>
    <w:rsid w:val="00CB60AB"/>
    <w:rsid w:val="00CB60C3"/>
    <w:rsid w:val="00CB6647"/>
    <w:rsid w:val="00CB664B"/>
    <w:rsid w:val="00CB6A3E"/>
    <w:rsid w:val="00CB6C1B"/>
    <w:rsid w:val="00CB6CA3"/>
    <w:rsid w:val="00CB70D7"/>
    <w:rsid w:val="00CB7290"/>
    <w:rsid w:val="00CB743B"/>
    <w:rsid w:val="00CB7459"/>
    <w:rsid w:val="00CB75E6"/>
    <w:rsid w:val="00CB76E2"/>
    <w:rsid w:val="00CB7999"/>
    <w:rsid w:val="00CB7DD7"/>
    <w:rsid w:val="00CB7F5C"/>
    <w:rsid w:val="00CC0080"/>
    <w:rsid w:val="00CC0188"/>
    <w:rsid w:val="00CC01C4"/>
    <w:rsid w:val="00CC02E1"/>
    <w:rsid w:val="00CC042A"/>
    <w:rsid w:val="00CC071D"/>
    <w:rsid w:val="00CC0B14"/>
    <w:rsid w:val="00CC0BFE"/>
    <w:rsid w:val="00CC12CF"/>
    <w:rsid w:val="00CC1567"/>
    <w:rsid w:val="00CC1578"/>
    <w:rsid w:val="00CC174E"/>
    <w:rsid w:val="00CC1CD5"/>
    <w:rsid w:val="00CC1FF7"/>
    <w:rsid w:val="00CC208D"/>
    <w:rsid w:val="00CC2092"/>
    <w:rsid w:val="00CC2212"/>
    <w:rsid w:val="00CC2406"/>
    <w:rsid w:val="00CC268F"/>
    <w:rsid w:val="00CC2885"/>
    <w:rsid w:val="00CC2A36"/>
    <w:rsid w:val="00CC2BEC"/>
    <w:rsid w:val="00CC2C60"/>
    <w:rsid w:val="00CC334A"/>
    <w:rsid w:val="00CC3379"/>
    <w:rsid w:val="00CC35B7"/>
    <w:rsid w:val="00CC35C2"/>
    <w:rsid w:val="00CC3F9D"/>
    <w:rsid w:val="00CC4051"/>
    <w:rsid w:val="00CC41A8"/>
    <w:rsid w:val="00CC43B6"/>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080"/>
    <w:rsid w:val="00CC7105"/>
    <w:rsid w:val="00CC72AE"/>
    <w:rsid w:val="00CC7473"/>
    <w:rsid w:val="00CC7993"/>
    <w:rsid w:val="00CC79B9"/>
    <w:rsid w:val="00CC7D05"/>
    <w:rsid w:val="00CD0169"/>
    <w:rsid w:val="00CD01A0"/>
    <w:rsid w:val="00CD080E"/>
    <w:rsid w:val="00CD0B81"/>
    <w:rsid w:val="00CD0C43"/>
    <w:rsid w:val="00CD119F"/>
    <w:rsid w:val="00CD1937"/>
    <w:rsid w:val="00CD1D14"/>
    <w:rsid w:val="00CD1DCD"/>
    <w:rsid w:val="00CD2395"/>
    <w:rsid w:val="00CD28BA"/>
    <w:rsid w:val="00CD2BFF"/>
    <w:rsid w:val="00CD317C"/>
    <w:rsid w:val="00CD3198"/>
    <w:rsid w:val="00CD31FB"/>
    <w:rsid w:val="00CD3361"/>
    <w:rsid w:val="00CD3433"/>
    <w:rsid w:val="00CD387B"/>
    <w:rsid w:val="00CD39BF"/>
    <w:rsid w:val="00CD3B23"/>
    <w:rsid w:val="00CD3B49"/>
    <w:rsid w:val="00CD3ED5"/>
    <w:rsid w:val="00CD4024"/>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A76"/>
    <w:rsid w:val="00CE0B86"/>
    <w:rsid w:val="00CE0CB1"/>
    <w:rsid w:val="00CE0CF1"/>
    <w:rsid w:val="00CE0CFD"/>
    <w:rsid w:val="00CE10E5"/>
    <w:rsid w:val="00CE194F"/>
    <w:rsid w:val="00CE1B37"/>
    <w:rsid w:val="00CE1CB0"/>
    <w:rsid w:val="00CE1CFE"/>
    <w:rsid w:val="00CE1D51"/>
    <w:rsid w:val="00CE1E25"/>
    <w:rsid w:val="00CE1EE4"/>
    <w:rsid w:val="00CE1FBF"/>
    <w:rsid w:val="00CE24C3"/>
    <w:rsid w:val="00CE29BA"/>
    <w:rsid w:val="00CE2B2D"/>
    <w:rsid w:val="00CE2B7B"/>
    <w:rsid w:val="00CE2EBD"/>
    <w:rsid w:val="00CE3320"/>
    <w:rsid w:val="00CE363A"/>
    <w:rsid w:val="00CE380C"/>
    <w:rsid w:val="00CE387F"/>
    <w:rsid w:val="00CE38A6"/>
    <w:rsid w:val="00CE3AE7"/>
    <w:rsid w:val="00CE3AEA"/>
    <w:rsid w:val="00CE3D3B"/>
    <w:rsid w:val="00CE3E8E"/>
    <w:rsid w:val="00CE3EB5"/>
    <w:rsid w:val="00CE42C8"/>
    <w:rsid w:val="00CE4562"/>
    <w:rsid w:val="00CE482B"/>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6C6"/>
    <w:rsid w:val="00CE678C"/>
    <w:rsid w:val="00CE6803"/>
    <w:rsid w:val="00CE6BEB"/>
    <w:rsid w:val="00CE6C15"/>
    <w:rsid w:val="00CE6D53"/>
    <w:rsid w:val="00CE6DA3"/>
    <w:rsid w:val="00CE6E7F"/>
    <w:rsid w:val="00CE74E5"/>
    <w:rsid w:val="00CE768D"/>
    <w:rsid w:val="00CE779A"/>
    <w:rsid w:val="00CE77FF"/>
    <w:rsid w:val="00CE7C72"/>
    <w:rsid w:val="00CE7C8A"/>
    <w:rsid w:val="00CE7CEC"/>
    <w:rsid w:val="00CF0427"/>
    <w:rsid w:val="00CF050B"/>
    <w:rsid w:val="00CF0B32"/>
    <w:rsid w:val="00CF13A3"/>
    <w:rsid w:val="00CF148A"/>
    <w:rsid w:val="00CF1744"/>
    <w:rsid w:val="00CF1804"/>
    <w:rsid w:val="00CF1961"/>
    <w:rsid w:val="00CF2442"/>
    <w:rsid w:val="00CF25A6"/>
    <w:rsid w:val="00CF27E3"/>
    <w:rsid w:val="00CF2C9D"/>
    <w:rsid w:val="00CF3231"/>
    <w:rsid w:val="00CF365D"/>
    <w:rsid w:val="00CF3B3D"/>
    <w:rsid w:val="00CF3B4B"/>
    <w:rsid w:val="00CF3C29"/>
    <w:rsid w:val="00CF3CB5"/>
    <w:rsid w:val="00CF3F8B"/>
    <w:rsid w:val="00CF4055"/>
    <w:rsid w:val="00CF42C8"/>
    <w:rsid w:val="00CF42D3"/>
    <w:rsid w:val="00CF4396"/>
    <w:rsid w:val="00CF4827"/>
    <w:rsid w:val="00CF485D"/>
    <w:rsid w:val="00CF4945"/>
    <w:rsid w:val="00CF4970"/>
    <w:rsid w:val="00CF4985"/>
    <w:rsid w:val="00CF4AFB"/>
    <w:rsid w:val="00CF5230"/>
    <w:rsid w:val="00CF5340"/>
    <w:rsid w:val="00CF57E4"/>
    <w:rsid w:val="00CF5991"/>
    <w:rsid w:val="00CF5D55"/>
    <w:rsid w:val="00CF5D74"/>
    <w:rsid w:val="00CF5E15"/>
    <w:rsid w:val="00CF5F3D"/>
    <w:rsid w:val="00CF5FA6"/>
    <w:rsid w:val="00CF614B"/>
    <w:rsid w:val="00CF6599"/>
    <w:rsid w:val="00CF666E"/>
    <w:rsid w:val="00CF6971"/>
    <w:rsid w:val="00CF6A71"/>
    <w:rsid w:val="00CF6C32"/>
    <w:rsid w:val="00CF6C82"/>
    <w:rsid w:val="00CF6E50"/>
    <w:rsid w:val="00CF6E5F"/>
    <w:rsid w:val="00CF705D"/>
    <w:rsid w:val="00CF7197"/>
    <w:rsid w:val="00CF7331"/>
    <w:rsid w:val="00CF74CD"/>
    <w:rsid w:val="00CF7638"/>
    <w:rsid w:val="00CF7B14"/>
    <w:rsid w:val="00CF7CC9"/>
    <w:rsid w:val="00D000AF"/>
    <w:rsid w:val="00D000E0"/>
    <w:rsid w:val="00D002D9"/>
    <w:rsid w:val="00D005D5"/>
    <w:rsid w:val="00D005F5"/>
    <w:rsid w:val="00D0098A"/>
    <w:rsid w:val="00D00A82"/>
    <w:rsid w:val="00D00A89"/>
    <w:rsid w:val="00D00C7D"/>
    <w:rsid w:val="00D00C9F"/>
    <w:rsid w:val="00D010C3"/>
    <w:rsid w:val="00D0111B"/>
    <w:rsid w:val="00D011DB"/>
    <w:rsid w:val="00D0128A"/>
    <w:rsid w:val="00D013B0"/>
    <w:rsid w:val="00D01688"/>
    <w:rsid w:val="00D01901"/>
    <w:rsid w:val="00D01A23"/>
    <w:rsid w:val="00D01A69"/>
    <w:rsid w:val="00D01CB8"/>
    <w:rsid w:val="00D01DA2"/>
    <w:rsid w:val="00D0204F"/>
    <w:rsid w:val="00D02547"/>
    <w:rsid w:val="00D02830"/>
    <w:rsid w:val="00D02AC1"/>
    <w:rsid w:val="00D02E87"/>
    <w:rsid w:val="00D02EB2"/>
    <w:rsid w:val="00D03533"/>
    <w:rsid w:val="00D035B4"/>
    <w:rsid w:val="00D03B86"/>
    <w:rsid w:val="00D03D33"/>
    <w:rsid w:val="00D03D48"/>
    <w:rsid w:val="00D03FC9"/>
    <w:rsid w:val="00D048E8"/>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75C"/>
    <w:rsid w:val="00D137C0"/>
    <w:rsid w:val="00D13A4B"/>
    <w:rsid w:val="00D1426D"/>
    <w:rsid w:val="00D14352"/>
    <w:rsid w:val="00D14441"/>
    <w:rsid w:val="00D1448B"/>
    <w:rsid w:val="00D145E7"/>
    <w:rsid w:val="00D14762"/>
    <w:rsid w:val="00D147B6"/>
    <w:rsid w:val="00D149DB"/>
    <w:rsid w:val="00D14CF2"/>
    <w:rsid w:val="00D1501C"/>
    <w:rsid w:val="00D1578E"/>
    <w:rsid w:val="00D15899"/>
    <w:rsid w:val="00D15908"/>
    <w:rsid w:val="00D15960"/>
    <w:rsid w:val="00D15961"/>
    <w:rsid w:val="00D15B8B"/>
    <w:rsid w:val="00D16051"/>
    <w:rsid w:val="00D160C4"/>
    <w:rsid w:val="00D162A1"/>
    <w:rsid w:val="00D16398"/>
    <w:rsid w:val="00D1677E"/>
    <w:rsid w:val="00D1679B"/>
    <w:rsid w:val="00D168AB"/>
    <w:rsid w:val="00D16EC5"/>
    <w:rsid w:val="00D171B5"/>
    <w:rsid w:val="00D1721F"/>
    <w:rsid w:val="00D17765"/>
    <w:rsid w:val="00D20027"/>
    <w:rsid w:val="00D202CF"/>
    <w:rsid w:val="00D205AC"/>
    <w:rsid w:val="00D208F5"/>
    <w:rsid w:val="00D209C0"/>
    <w:rsid w:val="00D20AE7"/>
    <w:rsid w:val="00D20C43"/>
    <w:rsid w:val="00D21029"/>
    <w:rsid w:val="00D21186"/>
    <w:rsid w:val="00D21225"/>
    <w:rsid w:val="00D21306"/>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3247"/>
    <w:rsid w:val="00D23269"/>
    <w:rsid w:val="00D2350D"/>
    <w:rsid w:val="00D237F8"/>
    <w:rsid w:val="00D23A27"/>
    <w:rsid w:val="00D23EC4"/>
    <w:rsid w:val="00D23F49"/>
    <w:rsid w:val="00D240AA"/>
    <w:rsid w:val="00D24737"/>
    <w:rsid w:val="00D24BF5"/>
    <w:rsid w:val="00D24BFC"/>
    <w:rsid w:val="00D24F59"/>
    <w:rsid w:val="00D251EE"/>
    <w:rsid w:val="00D253CA"/>
    <w:rsid w:val="00D25721"/>
    <w:rsid w:val="00D2579C"/>
    <w:rsid w:val="00D25AB7"/>
    <w:rsid w:val="00D25B95"/>
    <w:rsid w:val="00D25EE6"/>
    <w:rsid w:val="00D25FBF"/>
    <w:rsid w:val="00D2635B"/>
    <w:rsid w:val="00D26459"/>
    <w:rsid w:val="00D2672C"/>
    <w:rsid w:val="00D26B03"/>
    <w:rsid w:val="00D26FA4"/>
    <w:rsid w:val="00D2703A"/>
    <w:rsid w:val="00D271A4"/>
    <w:rsid w:val="00D273D6"/>
    <w:rsid w:val="00D27576"/>
    <w:rsid w:val="00D275F0"/>
    <w:rsid w:val="00D27BEC"/>
    <w:rsid w:val="00D27CB7"/>
    <w:rsid w:val="00D301FC"/>
    <w:rsid w:val="00D304B0"/>
    <w:rsid w:val="00D3056E"/>
    <w:rsid w:val="00D30AB4"/>
    <w:rsid w:val="00D30C4F"/>
    <w:rsid w:val="00D30EF6"/>
    <w:rsid w:val="00D314F9"/>
    <w:rsid w:val="00D31855"/>
    <w:rsid w:val="00D31BF6"/>
    <w:rsid w:val="00D31E88"/>
    <w:rsid w:val="00D328B9"/>
    <w:rsid w:val="00D329B1"/>
    <w:rsid w:val="00D32CED"/>
    <w:rsid w:val="00D32E62"/>
    <w:rsid w:val="00D33173"/>
    <w:rsid w:val="00D333AC"/>
    <w:rsid w:val="00D334D7"/>
    <w:rsid w:val="00D33536"/>
    <w:rsid w:val="00D335C4"/>
    <w:rsid w:val="00D339C4"/>
    <w:rsid w:val="00D339D9"/>
    <w:rsid w:val="00D33A4D"/>
    <w:rsid w:val="00D33A88"/>
    <w:rsid w:val="00D33B19"/>
    <w:rsid w:val="00D33CC4"/>
    <w:rsid w:val="00D33D0F"/>
    <w:rsid w:val="00D33EB7"/>
    <w:rsid w:val="00D34067"/>
    <w:rsid w:val="00D34334"/>
    <w:rsid w:val="00D3449C"/>
    <w:rsid w:val="00D3466D"/>
    <w:rsid w:val="00D34901"/>
    <w:rsid w:val="00D349F9"/>
    <w:rsid w:val="00D34A32"/>
    <w:rsid w:val="00D34A4B"/>
    <w:rsid w:val="00D34C80"/>
    <w:rsid w:val="00D34DAA"/>
    <w:rsid w:val="00D34F4E"/>
    <w:rsid w:val="00D34F88"/>
    <w:rsid w:val="00D35C50"/>
    <w:rsid w:val="00D361D3"/>
    <w:rsid w:val="00D3622A"/>
    <w:rsid w:val="00D362E2"/>
    <w:rsid w:val="00D3643A"/>
    <w:rsid w:val="00D36791"/>
    <w:rsid w:val="00D3686B"/>
    <w:rsid w:val="00D3690A"/>
    <w:rsid w:val="00D36A82"/>
    <w:rsid w:val="00D36BE2"/>
    <w:rsid w:val="00D36C70"/>
    <w:rsid w:val="00D36FD1"/>
    <w:rsid w:val="00D37088"/>
    <w:rsid w:val="00D371CE"/>
    <w:rsid w:val="00D371DC"/>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B2F"/>
    <w:rsid w:val="00D41D21"/>
    <w:rsid w:val="00D41D36"/>
    <w:rsid w:val="00D41D98"/>
    <w:rsid w:val="00D41F7D"/>
    <w:rsid w:val="00D420EE"/>
    <w:rsid w:val="00D42220"/>
    <w:rsid w:val="00D4249F"/>
    <w:rsid w:val="00D42529"/>
    <w:rsid w:val="00D42658"/>
    <w:rsid w:val="00D42746"/>
    <w:rsid w:val="00D42838"/>
    <w:rsid w:val="00D429BF"/>
    <w:rsid w:val="00D42A44"/>
    <w:rsid w:val="00D42E3F"/>
    <w:rsid w:val="00D42F4F"/>
    <w:rsid w:val="00D4305F"/>
    <w:rsid w:val="00D4326E"/>
    <w:rsid w:val="00D432C9"/>
    <w:rsid w:val="00D43532"/>
    <w:rsid w:val="00D4364F"/>
    <w:rsid w:val="00D43989"/>
    <w:rsid w:val="00D43F76"/>
    <w:rsid w:val="00D44052"/>
    <w:rsid w:val="00D447E5"/>
    <w:rsid w:val="00D44ADA"/>
    <w:rsid w:val="00D452DE"/>
    <w:rsid w:val="00D4533D"/>
    <w:rsid w:val="00D45428"/>
    <w:rsid w:val="00D454A3"/>
    <w:rsid w:val="00D45DAD"/>
    <w:rsid w:val="00D45E9B"/>
    <w:rsid w:val="00D460D4"/>
    <w:rsid w:val="00D46650"/>
    <w:rsid w:val="00D46908"/>
    <w:rsid w:val="00D469D5"/>
    <w:rsid w:val="00D471F9"/>
    <w:rsid w:val="00D4725D"/>
    <w:rsid w:val="00D4737B"/>
    <w:rsid w:val="00D4752B"/>
    <w:rsid w:val="00D50238"/>
    <w:rsid w:val="00D50474"/>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D26"/>
    <w:rsid w:val="00D51F6E"/>
    <w:rsid w:val="00D520F1"/>
    <w:rsid w:val="00D521D7"/>
    <w:rsid w:val="00D521F1"/>
    <w:rsid w:val="00D5240F"/>
    <w:rsid w:val="00D52643"/>
    <w:rsid w:val="00D52CA0"/>
    <w:rsid w:val="00D52DE7"/>
    <w:rsid w:val="00D52EC8"/>
    <w:rsid w:val="00D52FC7"/>
    <w:rsid w:val="00D5317B"/>
    <w:rsid w:val="00D53196"/>
    <w:rsid w:val="00D53397"/>
    <w:rsid w:val="00D5343E"/>
    <w:rsid w:val="00D53982"/>
    <w:rsid w:val="00D539A9"/>
    <w:rsid w:val="00D53A92"/>
    <w:rsid w:val="00D53D6C"/>
    <w:rsid w:val="00D53EAA"/>
    <w:rsid w:val="00D54309"/>
    <w:rsid w:val="00D54412"/>
    <w:rsid w:val="00D54626"/>
    <w:rsid w:val="00D546BE"/>
    <w:rsid w:val="00D54A17"/>
    <w:rsid w:val="00D54EFC"/>
    <w:rsid w:val="00D554E8"/>
    <w:rsid w:val="00D55B66"/>
    <w:rsid w:val="00D55C17"/>
    <w:rsid w:val="00D5630E"/>
    <w:rsid w:val="00D5665C"/>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8D5"/>
    <w:rsid w:val="00D61968"/>
    <w:rsid w:val="00D61A37"/>
    <w:rsid w:val="00D61BF4"/>
    <w:rsid w:val="00D61D78"/>
    <w:rsid w:val="00D6221E"/>
    <w:rsid w:val="00D622A9"/>
    <w:rsid w:val="00D622BC"/>
    <w:rsid w:val="00D622BD"/>
    <w:rsid w:val="00D62441"/>
    <w:rsid w:val="00D625A8"/>
    <w:rsid w:val="00D627FC"/>
    <w:rsid w:val="00D62AEA"/>
    <w:rsid w:val="00D62C53"/>
    <w:rsid w:val="00D62E04"/>
    <w:rsid w:val="00D63109"/>
    <w:rsid w:val="00D63503"/>
    <w:rsid w:val="00D635D9"/>
    <w:rsid w:val="00D63DA0"/>
    <w:rsid w:val="00D63DBD"/>
    <w:rsid w:val="00D63FCD"/>
    <w:rsid w:val="00D64090"/>
    <w:rsid w:val="00D64099"/>
    <w:rsid w:val="00D64589"/>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7D4"/>
    <w:rsid w:val="00D71C5F"/>
    <w:rsid w:val="00D71F87"/>
    <w:rsid w:val="00D726D0"/>
    <w:rsid w:val="00D726E3"/>
    <w:rsid w:val="00D72918"/>
    <w:rsid w:val="00D729D4"/>
    <w:rsid w:val="00D72BCD"/>
    <w:rsid w:val="00D73353"/>
    <w:rsid w:val="00D734FA"/>
    <w:rsid w:val="00D738C3"/>
    <w:rsid w:val="00D73954"/>
    <w:rsid w:val="00D73EEA"/>
    <w:rsid w:val="00D7440A"/>
    <w:rsid w:val="00D7478B"/>
    <w:rsid w:val="00D74A6B"/>
    <w:rsid w:val="00D74C48"/>
    <w:rsid w:val="00D74DA1"/>
    <w:rsid w:val="00D7563D"/>
    <w:rsid w:val="00D756D4"/>
    <w:rsid w:val="00D757F6"/>
    <w:rsid w:val="00D75811"/>
    <w:rsid w:val="00D759DA"/>
    <w:rsid w:val="00D75D21"/>
    <w:rsid w:val="00D75DC6"/>
    <w:rsid w:val="00D75EE9"/>
    <w:rsid w:val="00D75FD2"/>
    <w:rsid w:val="00D763E0"/>
    <w:rsid w:val="00D76782"/>
    <w:rsid w:val="00D76956"/>
    <w:rsid w:val="00D76AC7"/>
    <w:rsid w:val="00D76B3E"/>
    <w:rsid w:val="00D77EA2"/>
    <w:rsid w:val="00D77F6A"/>
    <w:rsid w:val="00D77FD0"/>
    <w:rsid w:val="00D808DF"/>
    <w:rsid w:val="00D809E1"/>
    <w:rsid w:val="00D80D2E"/>
    <w:rsid w:val="00D8106D"/>
    <w:rsid w:val="00D8191C"/>
    <w:rsid w:val="00D819DD"/>
    <w:rsid w:val="00D81A15"/>
    <w:rsid w:val="00D81A35"/>
    <w:rsid w:val="00D81B8F"/>
    <w:rsid w:val="00D81C7B"/>
    <w:rsid w:val="00D820CA"/>
    <w:rsid w:val="00D82C38"/>
    <w:rsid w:val="00D83417"/>
    <w:rsid w:val="00D8353A"/>
    <w:rsid w:val="00D83736"/>
    <w:rsid w:val="00D837C5"/>
    <w:rsid w:val="00D83C1F"/>
    <w:rsid w:val="00D83F17"/>
    <w:rsid w:val="00D8426F"/>
    <w:rsid w:val="00D84444"/>
    <w:rsid w:val="00D847AB"/>
    <w:rsid w:val="00D847F2"/>
    <w:rsid w:val="00D8490E"/>
    <w:rsid w:val="00D8501A"/>
    <w:rsid w:val="00D85248"/>
    <w:rsid w:val="00D85872"/>
    <w:rsid w:val="00D85F29"/>
    <w:rsid w:val="00D8601E"/>
    <w:rsid w:val="00D86152"/>
    <w:rsid w:val="00D863BC"/>
    <w:rsid w:val="00D86721"/>
    <w:rsid w:val="00D86737"/>
    <w:rsid w:val="00D86BB3"/>
    <w:rsid w:val="00D86C2D"/>
    <w:rsid w:val="00D86D4E"/>
    <w:rsid w:val="00D86F88"/>
    <w:rsid w:val="00D87246"/>
    <w:rsid w:val="00D87307"/>
    <w:rsid w:val="00D874A9"/>
    <w:rsid w:val="00D875F5"/>
    <w:rsid w:val="00D876DB"/>
    <w:rsid w:val="00D878FD"/>
    <w:rsid w:val="00D87D5C"/>
    <w:rsid w:val="00D90015"/>
    <w:rsid w:val="00D90047"/>
    <w:rsid w:val="00D9013E"/>
    <w:rsid w:val="00D90343"/>
    <w:rsid w:val="00D90449"/>
    <w:rsid w:val="00D90A0B"/>
    <w:rsid w:val="00D90BA8"/>
    <w:rsid w:val="00D91208"/>
    <w:rsid w:val="00D91290"/>
    <w:rsid w:val="00D91444"/>
    <w:rsid w:val="00D9164D"/>
    <w:rsid w:val="00D91B11"/>
    <w:rsid w:val="00D91FD1"/>
    <w:rsid w:val="00D9229F"/>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91"/>
    <w:rsid w:val="00D954A8"/>
    <w:rsid w:val="00D957F4"/>
    <w:rsid w:val="00D95CB2"/>
    <w:rsid w:val="00D9693C"/>
    <w:rsid w:val="00D96AF4"/>
    <w:rsid w:val="00D96CA8"/>
    <w:rsid w:val="00D96DBC"/>
    <w:rsid w:val="00D96DF4"/>
    <w:rsid w:val="00D96F7B"/>
    <w:rsid w:val="00D9707B"/>
    <w:rsid w:val="00D972F7"/>
    <w:rsid w:val="00D978AB"/>
    <w:rsid w:val="00D97AF6"/>
    <w:rsid w:val="00DA017C"/>
    <w:rsid w:val="00DA04FD"/>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974"/>
    <w:rsid w:val="00DA2FCA"/>
    <w:rsid w:val="00DA32D3"/>
    <w:rsid w:val="00DA3471"/>
    <w:rsid w:val="00DA34A7"/>
    <w:rsid w:val="00DA355A"/>
    <w:rsid w:val="00DA3F2D"/>
    <w:rsid w:val="00DA4389"/>
    <w:rsid w:val="00DA43AC"/>
    <w:rsid w:val="00DA4812"/>
    <w:rsid w:val="00DA4851"/>
    <w:rsid w:val="00DA4F5F"/>
    <w:rsid w:val="00DA53A4"/>
    <w:rsid w:val="00DA548D"/>
    <w:rsid w:val="00DA5760"/>
    <w:rsid w:val="00DA5799"/>
    <w:rsid w:val="00DA591D"/>
    <w:rsid w:val="00DA5CB7"/>
    <w:rsid w:val="00DA5DB0"/>
    <w:rsid w:val="00DA62A2"/>
    <w:rsid w:val="00DA6697"/>
    <w:rsid w:val="00DA675B"/>
    <w:rsid w:val="00DA6A04"/>
    <w:rsid w:val="00DA6D69"/>
    <w:rsid w:val="00DA6E75"/>
    <w:rsid w:val="00DA6F98"/>
    <w:rsid w:val="00DA7129"/>
    <w:rsid w:val="00DA727E"/>
    <w:rsid w:val="00DA7416"/>
    <w:rsid w:val="00DA7443"/>
    <w:rsid w:val="00DA7A06"/>
    <w:rsid w:val="00DA7AFF"/>
    <w:rsid w:val="00DA7BE7"/>
    <w:rsid w:val="00DA7CEC"/>
    <w:rsid w:val="00DA7D56"/>
    <w:rsid w:val="00DA7D9E"/>
    <w:rsid w:val="00DB033A"/>
    <w:rsid w:val="00DB0477"/>
    <w:rsid w:val="00DB0664"/>
    <w:rsid w:val="00DB0692"/>
    <w:rsid w:val="00DB0758"/>
    <w:rsid w:val="00DB0D76"/>
    <w:rsid w:val="00DB0DBD"/>
    <w:rsid w:val="00DB0DC3"/>
    <w:rsid w:val="00DB0EA4"/>
    <w:rsid w:val="00DB11D0"/>
    <w:rsid w:val="00DB133E"/>
    <w:rsid w:val="00DB1652"/>
    <w:rsid w:val="00DB1701"/>
    <w:rsid w:val="00DB194C"/>
    <w:rsid w:val="00DB19D3"/>
    <w:rsid w:val="00DB1C8F"/>
    <w:rsid w:val="00DB1CAC"/>
    <w:rsid w:val="00DB1E14"/>
    <w:rsid w:val="00DB1FB2"/>
    <w:rsid w:val="00DB2199"/>
    <w:rsid w:val="00DB22E7"/>
    <w:rsid w:val="00DB247F"/>
    <w:rsid w:val="00DB24E1"/>
    <w:rsid w:val="00DB2593"/>
    <w:rsid w:val="00DB280F"/>
    <w:rsid w:val="00DB30C4"/>
    <w:rsid w:val="00DB333B"/>
    <w:rsid w:val="00DB34E7"/>
    <w:rsid w:val="00DB36D3"/>
    <w:rsid w:val="00DB3971"/>
    <w:rsid w:val="00DB3AF2"/>
    <w:rsid w:val="00DB3CC8"/>
    <w:rsid w:val="00DB3E99"/>
    <w:rsid w:val="00DB4253"/>
    <w:rsid w:val="00DB4328"/>
    <w:rsid w:val="00DB4789"/>
    <w:rsid w:val="00DB48BF"/>
    <w:rsid w:val="00DB4C63"/>
    <w:rsid w:val="00DB4D21"/>
    <w:rsid w:val="00DB4DD3"/>
    <w:rsid w:val="00DB4EE1"/>
    <w:rsid w:val="00DB4F6D"/>
    <w:rsid w:val="00DB503F"/>
    <w:rsid w:val="00DB5127"/>
    <w:rsid w:val="00DB5291"/>
    <w:rsid w:val="00DB5444"/>
    <w:rsid w:val="00DB5AB5"/>
    <w:rsid w:val="00DB5CBA"/>
    <w:rsid w:val="00DB6024"/>
    <w:rsid w:val="00DB6153"/>
    <w:rsid w:val="00DB645A"/>
    <w:rsid w:val="00DB65FB"/>
    <w:rsid w:val="00DB6621"/>
    <w:rsid w:val="00DB6664"/>
    <w:rsid w:val="00DB69DD"/>
    <w:rsid w:val="00DB6B9B"/>
    <w:rsid w:val="00DB701F"/>
    <w:rsid w:val="00DB7934"/>
    <w:rsid w:val="00DB7D65"/>
    <w:rsid w:val="00DB7DF4"/>
    <w:rsid w:val="00DC0051"/>
    <w:rsid w:val="00DC01D1"/>
    <w:rsid w:val="00DC051C"/>
    <w:rsid w:val="00DC0573"/>
    <w:rsid w:val="00DC074B"/>
    <w:rsid w:val="00DC0ACB"/>
    <w:rsid w:val="00DC0BF3"/>
    <w:rsid w:val="00DC0D5F"/>
    <w:rsid w:val="00DC1152"/>
    <w:rsid w:val="00DC137D"/>
    <w:rsid w:val="00DC17A5"/>
    <w:rsid w:val="00DC1AC8"/>
    <w:rsid w:val="00DC1E8E"/>
    <w:rsid w:val="00DC1ED5"/>
    <w:rsid w:val="00DC1FA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517"/>
    <w:rsid w:val="00DC4721"/>
    <w:rsid w:val="00DC4734"/>
    <w:rsid w:val="00DC4758"/>
    <w:rsid w:val="00DC4785"/>
    <w:rsid w:val="00DC4899"/>
    <w:rsid w:val="00DC4B3B"/>
    <w:rsid w:val="00DC4E50"/>
    <w:rsid w:val="00DC4FBF"/>
    <w:rsid w:val="00DC4FC1"/>
    <w:rsid w:val="00DC50AF"/>
    <w:rsid w:val="00DC54CB"/>
    <w:rsid w:val="00DC591C"/>
    <w:rsid w:val="00DC5CC0"/>
    <w:rsid w:val="00DC5DB9"/>
    <w:rsid w:val="00DC5DBF"/>
    <w:rsid w:val="00DC5E49"/>
    <w:rsid w:val="00DC5E66"/>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DB4"/>
    <w:rsid w:val="00DC7DD3"/>
    <w:rsid w:val="00DC7DFD"/>
    <w:rsid w:val="00DD0178"/>
    <w:rsid w:val="00DD0853"/>
    <w:rsid w:val="00DD0A4C"/>
    <w:rsid w:val="00DD1284"/>
    <w:rsid w:val="00DD1460"/>
    <w:rsid w:val="00DD1ACF"/>
    <w:rsid w:val="00DD200A"/>
    <w:rsid w:val="00DD2558"/>
    <w:rsid w:val="00DD25D6"/>
    <w:rsid w:val="00DD2935"/>
    <w:rsid w:val="00DD29F4"/>
    <w:rsid w:val="00DD2B12"/>
    <w:rsid w:val="00DD2C43"/>
    <w:rsid w:val="00DD2DAC"/>
    <w:rsid w:val="00DD3260"/>
    <w:rsid w:val="00DD32FA"/>
    <w:rsid w:val="00DD3A04"/>
    <w:rsid w:val="00DD3F7D"/>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EC"/>
    <w:rsid w:val="00DD78D7"/>
    <w:rsid w:val="00DD7B88"/>
    <w:rsid w:val="00DD7E91"/>
    <w:rsid w:val="00DE03C0"/>
    <w:rsid w:val="00DE05B1"/>
    <w:rsid w:val="00DE06B7"/>
    <w:rsid w:val="00DE07EB"/>
    <w:rsid w:val="00DE09DB"/>
    <w:rsid w:val="00DE0DD5"/>
    <w:rsid w:val="00DE0FDC"/>
    <w:rsid w:val="00DE115C"/>
    <w:rsid w:val="00DE1335"/>
    <w:rsid w:val="00DE17F4"/>
    <w:rsid w:val="00DE18B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686"/>
    <w:rsid w:val="00DE390A"/>
    <w:rsid w:val="00DE3CB4"/>
    <w:rsid w:val="00DE3D60"/>
    <w:rsid w:val="00DE4182"/>
    <w:rsid w:val="00DE47AF"/>
    <w:rsid w:val="00DE47E8"/>
    <w:rsid w:val="00DE4A57"/>
    <w:rsid w:val="00DE4B59"/>
    <w:rsid w:val="00DE4CE7"/>
    <w:rsid w:val="00DE4E78"/>
    <w:rsid w:val="00DE5069"/>
    <w:rsid w:val="00DE5261"/>
    <w:rsid w:val="00DE5635"/>
    <w:rsid w:val="00DE5835"/>
    <w:rsid w:val="00DE5900"/>
    <w:rsid w:val="00DE5C93"/>
    <w:rsid w:val="00DE5CC4"/>
    <w:rsid w:val="00DE5CE7"/>
    <w:rsid w:val="00DE5CFB"/>
    <w:rsid w:val="00DE5D81"/>
    <w:rsid w:val="00DE5D8C"/>
    <w:rsid w:val="00DE60DF"/>
    <w:rsid w:val="00DE6442"/>
    <w:rsid w:val="00DE6883"/>
    <w:rsid w:val="00DE6A6C"/>
    <w:rsid w:val="00DE6ADA"/>
    <w:rsid w:val="00DE6C14"/>
    <w:rsid w:val="00DE6CED"/>
    <w:rsid w:val="00DE71EF"/>
    <w:rsid w:val="00DE752A"/>
    <w:rsid w:val="00DE75C9"/>
    <w:rsid w:val="00DE76E5"/>
    <w:rsid w:val="00DE7749"/>
    <w:rsid w:val="00DE7767"/>
    <w:rsid w:val="00DE7A02"/>
    <w:rsid w:val="00DE7AB1"/>
    <w:rsid w:val="00DE7AFE"/>
    <w:rsid w:val="00DE7E32"/>
    <w:rsid w:val="00DF005B"/>
    <w:rsid w:val="00DF016B"/>
    <w:rsid w:val="00DF019D"/>
    <w:rsid w:val="00DF01C3"/>
    <w:rsid w:val="00DF0435"/>
    <w:rsid w:val="00DF05B9"/>
    <w:rsid w:val="00DF07DF"/>
    <w:rsid w:val="00DF09C6"/>
    <w:rsid w:val="00DF09D7"/>
    <w:rsid w:val="00DF14BF"/>
    <w:rsid w:val="00DF193D"/>
    <w:rsid w:val="00DF1A33"/>
    <w:rsid w:val="00DF1CB7"/>
    <w:rsid w:val="00DF1EE9"/>
    <w:rsid w:val="00DF215E"/>
    <w:rsid w:val="00DF23DB"/>
    <w:rsid w:val="00DF2458"/>
    <w:rsid w:val="00DF245A"/>
    <w:rsid w:val="00DF2522"/>
    <w:rsid w:val="00DF2BD1"/>
    <w:rsid w:val="00DF316D"/>
    <w:rsid w:val="00DF3304"/>
    <w:rsid w:val="00DF3621"/>
    <w:rsid w:val="00DF4186"/>
    <w:rsid w:val="00DF4290"/>
    <w:rsid w:val="00DF4684"/>
    <w:rsid w:val="00DF476D"/>
    <w:rsid w:val="00DF494C"/>
    <w:rsid w:val="00DF4BC0"/>
    <w:rsid w:val="00DF4F46"/>
    <w:rsid w:val="00DF5267"/>
    <w:rsid w:val="00DF5378"/>
    <w:rsid w:val="00DF5412"/>
    <w:rsid w:val="00DF5418"/>
    <w:rsid w:val="00DF54A7"/>
    <w:rsid w:val="00DF56A0"/>
    <w:rsid w:val="00DF5F5E"/>
    <w:rsid w:val="00DF6548"/>
    <w:rsid w:val="00DF6909"/>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418"/>
    <w:rsid w:val="00E02956"/>
    <w:rsid w:val="00E029DA"/>
    <w:rsid w:val="00E02AA1"/>
    <w:rsid w:val="00E03168"/>
    <w:rsid w:val="00E03592"/>
    <w:rsid w:val="00E0384A"/>
    <w:rsid w:val="00E03A3C"/>
    <w:rsid w:val="00E03ACB"/>
    <w:rsid w:val="00E03B52"/>
    <w:rsid w:val="00E03B93"/>
    <w:rsid w:val="00E03CB2"/>
    <w:rsid w:val="00E03CCD"/>
    <w:rsid w:val="00E04074"/>
    <w:rsid w:val="00E047E6"/>
    <w:rsid w:val="00E048FA"/>
    <w:rsid w:val="00E0499D"/>
    <w:rsid w:val="00E049B5"/>
    <w:rsid w:val="00E04ABE"/>
    <w:rsid w:val="00E04E2B"/>
    <w:rsid w:val="00E04E77"/>
    <w:rsid w:val="00E05157"/>
    <w:rsid w:val="00E05373"/>
    <w:rsid w:val="00E056A6"/>
    <w:rsid w:val="00E05838"/>
    <w:rsid w:val="00E05A6C"/>
    <w:rsid w:val="00E05FD8"/>
    <w:rsid w:val="00E06059"/>
    <w:rsid w:val="00E060A7"/>
    <w:rsid w:val="00E06383"/>
    <w:rsid w:val="00E06862"/>
    <w:rsid w:val="00E069EE"/>
    <w:rsid w:val="00E06A29"/>
    <w:rsid w:val="00E06B06"/>
    <w:rsid w:val="00E06C5B"/>
    <w:rsid w:val="00E06DEE"/>
    <w:rsid w:val="00E0737E"/>
    <w:rsid w:val="00E073C9"/>
    <w:rsid w:val="00E0741C"/>
    <w:rsid w:val="00E075AF"/>
    <w:rsid w:val="00E075E1"/>
    <w:rsid w:val="00E0760F"/>
    <w:rsid w:val="00E0766E"/>
    <w:rsid w:val="00E07B14"/>
    <w:rsid w:val="00E07EBD"/>
    <w:rsid w:val="00E10032"/>
    <w:rsid w:val="00E1009A"/>
    <w:rsid w:val="00E10264"/>
    <w:rsid w:val="00E1035C"/>
    <w:rsid w:val="00E1050B"/>
    <w:rsid w:val="00E107AB"/>
    <w:rsid w:val="00E109EE"/>
    <w:rsid w:val="00E10B83"/>
    <w:rsid w:val="00E112CD"/>
    <w:rsid w:val="00E11377"/>
    <w:rsid w:val="00E1137E"/>
    <w:rsid w:val="00E11750"/>
    <w:rsid w:val="00E11AB4"/>
    <w:rsid w:val="00E11B9A"/>
    <w:rsid w:val="00E11DBE"/>
    <w:rsid w:val="00E11E52"/>
    <w:rsid w:val="00E12200"/>
    <w:rsid w:val="00E124B7"/>
    <w:rsid w:val="00E1255A"/>
    <w:rsid w:val="00E12566"/>
    <w:rsid w:val="00E1259D"/>
    <w:rsid w:val="00E12641"/>
    <w:rsid w:val="00E127BA"/>
    <w:rsid w:val="00E13061"/>
    <w:rsid w:val="00E13167"/>
    <w:rsid w:val="00E13555"/>
    <w:rsid w:val="00E135FD"/>
    <w:rsid w:val="00E136DD"/>
    <w:rsid w:val="00E13703"/>
    <w:rsid w:val="00E13BD6"/>
    <w:rsid w:val="00E13E1D"/>
    <w:rsid w:val="00E13E6B"/>
    <w:rsid w:val="00E13F6E"/>
    <w:rsid w:val="00E14179"/>
    <w:rsid w:val="00E1433E"/>
    <w:rsid w:val="00E148A2"/>
    <w:rsid w:val="00E149FD"/>
    <w:rsid w:val="00E15141"/>
    <w:rsid w:val="00E15525"/>
    <w:rsid w:val="00E156B5"/>
    <w:rsid w:val="00E156BF"/>
    <w:rsid w:val="00E159A3"/>
    <w:rsid w:val="00E159E0"/>
    <w:rsid w:val="00E15D5B"/>
    <w:rsid w:val="00E15E14"/>
    <w:rsid w:val="00E1602E"/>
    <w:rsid w:val="00E161A5"/>
    <w:rsid w:val="00E162D6"/>
    <w:rsid w:val="00E163E5"/>
    <w:rsid w:val="00E169D6"/>
    <w:rsid w:val="00E16FD5"/>
    <w:rsid w:val="00E17263"/>
    <w:rsid w:val="00E1728C"/>
    <w:rsid w:val="00E175D5"/>
    <w:rsid w:val="00E17603"/>
    <w:rsid w:val="00E177C0"/>
    <w:rsid w:val="00E179C9"/>
    <w:rsid w:val="00E17C88"/>
    <w:rsid w:val="00E200E6"/>
    <w:rsid w:val="00E2028A"/>
    <w:rsid w:val="00E20557"/>
    <w:rsid w:val="00E209E1"/>
    <w:rsid w:val="00E20A24"/>
    <w:rsid w:val="00E20B0A"/>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DDD"/>
    <w:rsid w:val="00E231E4"/>
    <w:rsid w:val="00E23306"/>
    <w:rsid w:val="00E2352A"/>
    <w:rsid w:val="00E2389B"/>
    <w:rsid w:val="00E24581"/>
    <w:rsid w:val="00E24985"/>
    <w:rsid w:val="00E24A40"/>
    <w:rsid w:val="00E24A8D"/>
    <w:rsid w:val="00E24DD6"/>
    <w:rsid w:val="00E250E1"/>
    <w:rsid w:val="00E253A9"/>
    <w:rsid w:val="00E25456"/>
    <w:rsid w:val="00E2548C"/>
    <w:rsid w:val="00E25680"/>
    <w:rsid w:val="00E25689"/>
    <w:rsid w:val="00E25904"/>
    <w:rsid w:val="00E259D3"/>
    <w:rsid w:val="00E25C84"/>
    <w:rsid w:val="00E25FBC"/>
    <w:rsid w:val="00E261D0"/>
    <w:rsid w:val="00E2659B"/>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864"/>
    <w:rsid w:val="00E30A37"/>
    <w:rsid w:val="00E31212"/>
    <w:rsid w:val="00E315E8"/>
    <w:rsid w:val="00E31E4A"/>
    <w:rsid w:val="00E32762"/>
    <w:rsid w:val="00E3280F"/>
    <w:rsid w:val="00E32B1A"/>
    <w:rsid w:val="00E32FB0"/>
    <w:rsid w:val="00E32FB8"/>
    <w:rsid w:val="00E33585"/>
    <w:rsid w:val="00E33688"/>
    <w:rsid w:val="00E339C9"/>
    <w:rsid w:val="00E33C57"/>
    <w:rsid w:val="00E33D31"/>
    <w:rsid w:val="00E33DFC"/>
    <w:rsid w:val="00E33EB7"/>
    <w:rsid w:val="00E344CC"/>
    <w:rsid w:val="00E34A8E"/>
    <w:rsid w:val="00E34C28"/>
    <w:rsid w:val="00E34CC2"/>
    <w:rsid w:val="00E34D3C"/>
    <w:rsid w:val="00E34FA7"/>
    <w:rsid w:val="00E3532C"/>
    <w:rsid w:val="00E354CA"/>
    <w:rsid w:val="00E35548"/>
    <w:rsid w:val="00E35682"/>
    <w:rsid w:val="00E35C9A"/>
    <w:rsid w:val="00E35EFF"/>
    <w:rsid w:val="00E36115"/>
    <w:rsid w:val="00E3627C"/>
    <w:rsid w:val="00E362AE"/>
    <w:rsid w:val="00E36373"/>
    <w:rsid w:val="00E3655E"/>
    <w:rsid w:val="00E36606"/>
    <w:rsid w:val="00E36699"/>
    <w:rsid w:val="00E36BCE"/>
    <w:rsid w:val="00E36BF8"/>
    <w:rsid w:val="00E36CD6"/>
    <w:rsid w:val="00E36E3A"/>
    <w:rsid w:val="00E36F31"/>
    <w:rsid w:val="00E36FFA"/>
    <w:rsid w:val="00E3733A"/>
    <w:rsid w:val="00E375AF"/>
    <w:rsid w:val="00E3778E"/>
    <w:rsid w:val="00E37BBC"/>
    <w:rsid w:val="00E40304"/>
    <w:rsid w:val="00E408BE"/>
    <w:rsid w:val="00E409D1"/>
    <w:rsid w:val="00E40CEC"/>
    <w:rsid w:val="00E4130D"/>
    <w:rsid w:val="00E413C4"/>
    <w:rsid w:val="00E41490"/>
    <w:rsid w:val="00E4155E"/>
    <w:rsid w:val="00E415A3"/>
    <w:rsid w:val="00E416BB"/>
    <w:rsid w:val="00E4173E"/>
    <w:rsid w:val="00E41881"/>
    <w:rsid w:val="00E41A0E"/>
    <w:rsid w:val="00E41B2B"/>
    <w:rsid w:val="00E422EB"/>
    <w:rsid w:val="00E42762"/>
    <w:rsid w:val="00E42777"/>
    <w:rsid w:val="00E42ABF"/>
    <w:rsid w:val="00E42B4D"/>
    <w:rsid w:val="00E42E42"/>
    <w:rsid w:val="00E42F56"/>
    <w:rsid w:val="00E4314F"/>
    <w:rsid w:val="00E43289"/>
    <w:rsid w:val="00E43374"/>
    <w:rsid w:val="00E4380C"/>
    <w:rsid w:val="00E43887"/>
    <w:rsid w:val="00E439B3"/>
    <w:rsid w:val="00E43BB8"/>
    <w:rsid w:val="00E43D8A"/>
    <w:rsid w:val="00E43E2C"/>
    <w:rsid w:val="00E440E5"/>
    <w:rsid w:val="00E44104"/>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47D"/>
    <w:rsid w:val="00E46632"/>
    <w:rsid w:val="00E4669E"/>
    <w:rsid w:val="00E467DE"/>
    <w:rsid w:val="00E4682B"/>
    <w:rsid w:val="00E4699B"/>
    <w:rsid w:val="00E469FB"/>
    <w:rsid w:val="00E46A33"/>
    <w:rsid w:val="00E46B0A"/>
    <w:rsid w:val="00E46B25"/>
    <w:rsid w:val="00E4700F"/>
    <w:rsid w:val="00E470F6"/>
    <w:rsid w:val="00E47107"/>
    <w:rsid w:val="00E47258"/>
    <w:rsid w:val="00E47A24"/>
    <w:rsid w:val="00E47AEB"/>
    <w:rsid w:val="00E47EDD"/>
    <w:rsid w:val="00E47F51"/>
    <w:rsid w:val="00E47FEF"/>
    <w:rsid w:val="00E503AB"/>
    <w:rsid w:val="00E507DF"/>
    <w:rsid w:val="00E50872"/>
    <w:rsid w:val="00E50BDE"/>
    <w:rsid w:val="00E50D39"/>
    <w:rsid w:val="00E5101C"/>
    <w:rsid w:val="00E5106B"/>
    <w:rsid w:val="00E51090"/>
    <w:rsid w:val="00E512F2"/>
    <w:rsid w:val="00E513D4"/>
    <w:rsid w:val="00E5152C"/>
    <w:rsid w:val="00E516E8"/>
    <w:rsid w:val="00E51B10"/>
    <w:rsid w:val="00E521DA"/>
    <w:rsid w:val="00E52223"/>
    <w:rsid w:val="00E528CF"/>
    <w:rsid w:val="00E52974"/>
    <w:rsid w:val="00E52C64"/>
    <w:rsid w:val="00E52F46"/>
    <w:rsid w:val="00E5310C"/>
    <w:rsid w:val="00E5359A"/>
    <w:rsid w:val="00E53976"/>
    <w:rsid w:val="00E539E0"/>
    <w:rsid w:val="00E53B25"/>
    <w:rsid w:val="00E53C13"/>
    <w:rsid w:val="00E53CAE"/>
    <w:rsid w:val="00E5400C"/>
    <w:rsid w:val="00E54091"/>
    <w:rsid w:val="00E5423B"/>
    <w:rsid w:val="00E54A05"/>
    <w:rsid w:val="00E54CDA"/>
    <w:rsid w:val="00E54F95"/>
    <w:rsid w:val="00E551E7"/>
    <w:rsid w:val="00E554C1"/>
    <w:rsid w:val="00E55544"/>
    <w:rsid w:val="00E5557C"/>
    <w:rsid w:val="00E55601"/>
    <w:rsid w:val="00E55D2D"/>
    <w:rsid w:val="00E56086"/>
    <w:rsid w:val="00E56532"/>
    <w:rsid w:val="00E569E8"/>
    <w:rsid w:val="00E56C8A"/>
    <w:rsid w:val="00E56CAD"/>
    <w:rsid w:val="00E56DF8"/>
    <w:rsid w:val="00E56E8F"/>
    <w:rsid w:val="00E57063"/>
    <w:rsid w:val="00E57228"/>
    <w:rsid w:val="00E574F6"/>
    <w:rsid w:val="00E57611"/>
    <w:rsid w:val="00E5797F"/>
    <w:rsid w:val="00E57CA6"/>
    <w:rsid w:val="00E6016C"/>
    <w:rsid w:val="00E6048B"/>
    <w:rsid w:val="00E605CB"/>
    <w:rsid w:val="00E60FB7"/>
    <w:rsid w:val="00E6102D"/>
    <w:rsid w:val="00E618C5"/>
    <w:rsid w:val="00E619D5"/>
    <w:rsid w:val="00E61A5C"/>
    <w:rsid w:val="00E61AC0"/>
    <w:rsid w:val="00E61B8C"/>
    <w:rsid w:val="00E61CC5"/>
    <w:rsid w:val="00E61F11"/>
    <w:rsid w:val="00E62380"/>
    <w:rsid w:val="00E6239E"/>
    <w:rsid w:val="00E6259A"/>
    <w:rsid w:val="00E62964"/>
    <w:rsid w:val="00E62995"/>
    <w:rsid w:val="00E62B3D"/>
    <w:rsid w:val="00E62BC0"/>
    <w:rsid w:val="00E62F71"/>
    <w:rsid w:val="00E63430"/>
    <w:rsid w:val="00E63742"/>
    <w:rsid w:val="00E637C2"/>
    <w:rsid w:val="00E6399C"/>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EF7"/>
    <w:rsid w:val="00E65FBB"/>
    <w:rsid w:val="00E66017"/>
    <w:rsid w:val="00E66033"/>
    <w:rsid w:val="00E6622A"/>
    <w:rsid w:val="00E6635C"/>
    <w:rsid w:val="00E665FF"/>
    <w:rsid w:val="00E67191"/>
    <w:rsid w:val="00E671A6"/>
    <w:rsid w:val="00E67895"/>
    <w:rsid w:val="00E67926"/>
    <w:rsid w:val="00E67B82"/>
    <w:rsid w:val="00E703B2"/>
    <w:rsid w:val="00E70721"/>
    <w:rsid w:val="00E70823"/>
    <w:rsid w:val="00E7092B"/>
    <w:rsid w:val="00E70EF5"/>
    <w:rsid w:val="00E7112A"/>
    <w:rsid w:val="00E712B9"/>
    <w:rsid w:val="00E713C6"/>
    <w:rsid w:val="00E7141D"/>
    <w:rsid w:val="00E71526"/>
    <w:rsid w:val="00E7166C"/>
    <w:rsid w:val="00E71995"/>
    <w:rsid w:val="00E71A6B"/>
    <w:rsid w:val="00E71D64"/>
    <w:rsid w:val="00E71D78"/>
    <w:rsid w:val="00E71EAD"/>
    <w:rsid w:val="00E7213B"/>
    <w:rsid w:val="00E721E4"/>
    <w:rsid w:val="00E72204"/>
    <w:rsid w:val="00E7240E"/>
    <w:rsid w:val="00E72526"/>
    <w:rsid w:val="00E729E6"/>
    <w:rsid w:val="00E72ADA"/>
    <w:rsid w:val="00E72EC2"/>
    <w:rsid w:val="00E72F3F"/>
    <w:rsid w:val="00E73174"/>
    <w:rsid w:val="00E738A7"/>
    <w:rsid w:val="00E739E4"/>
    <w:rsid w:val="00E73CA1"/>
    <w:rsid w:val="00E73CD5"/>
    <w:rsid w:val="00E73D57"/>
    <w:rsid w:val="00E73DC9"/>
    <w:rsid w:val="00E742FC"/>
    <w:rsid w:val="00E745B9"/>
    <w:rsid w:val="00E7461F"/>
    <w:rsid w:val="00E74BCD"/>
    <w:rsid w:val="00E74DE3"/>
    <w:rsid w:val="00E74FB3"/>
    <w:rsid w:val="00E7502C"/>
    <w:rsid w:val="00E7515A"/>
    <w:rsid w:val="00E751AF"/>
    <w:rsid w:val="00E75322"/>
    <w:rsid w:val="00E75536"/>
    <w:rsid w:val="00E75682"/>
    <w:rsid w:val="00E758F1"/>
    <w:rsid w:val="00E75B0F"/>
    <w:rsid w:val="00E75B68"/>
    <w:rsid w:val="00E75D19"/>
    <w:rsid w:val="00E7601F"/>
    <w:rsid w:val="00E760D3"/>
    <w:rsid w:val="00E761E7"/>
    <w:rsid w:val="00E76220"/>
    <w:rsid w:val="00E76564"/>
    <w:rsid w:val="00E766BA"/>
    <w:rsid w:val="00E768A7"/>
    <w:rsid w:val="00E76A84"/>
    <w:rsid w:val="00E76B53"/>
    <w:rsid w:val="00E77069"/>
    <w:rsid w:val="00E77326"/>
    <w:rsid w:val="00E773CE"/>
    <w:rsid w:val="00E774A1"/>
    <w:rsid w:val="00E77513"/>
    <w:rsid w:val="00E77D03"/>
    <w:rsid w:val="00E77D0F"/>
    <w:rsid w:val="00E77E61"/>
    <w:rsid w:val="00E80647"/>
    <w:rsid w:val="00E80869"/>
    <w:rsid w:val="00E809EB"/>
    <w:rsid w:val="00E809FD"/>
    <w:rsid w:val="00E80B7B"/>
    <w:rsid w:val="00E80C2C"/>
    <w:rsid w:val="00E80D79"/>
    <w:rsid w:val="00E80F4C"/>
    <w:rsid w:val="00E80F59"/>
    <w:rsid w:val="00E80FDA"/>
    <w:rsid w:val="00E80FE6"/>
    <w:rsid w:val="00E811DF"/>
    <w:rsid w:val="00E812BE"/>
    <w:rsid w:val="00E8141E"/>
    <w:rsid w:val="00E8155F"/>
    <w:rsid w:val="00E818EC"/>
    <w:rsid w:val="00E81C34"/>
    <w:rsid w:val="00E81C43"/>
    <w:rsid w:val="00E82655"/>
    <w:rsid w:val="00E826D4"/>
    <w:rsid w:val="00E82864"/>
    <w:rsid w:val="00E82940"/>
    <w:rsid w:val="00E82D14"/>
    <w:rsid w:val="00E82DC9"/>
    <w:rsid w:val="00E832B3"/>
    <w:rsid w:val="00E834C2"/>
    <w:rsid w:val="00E83609"/>
    <w:rsid w:val="00E83794"/>
    <w:rsid w:val="00E8392D"/>
    <w:rsid w:val="00E83C24"/>
    <w:rsid w:val="00E83D01"/>
    <w:rsid w:val="00E83F38"/>
    <w:rsid w:val="00E83FE6"/>
    <w:rsid w:val="00E84133"/>
    <w:rsid w:val="00E846C9"/>
    <w:rsid w:val="00E84D73"/>
    <w:rsid w:val="00E84E88"/>
    <w:rsid w:val="00E84F10"/>
    <w:rsid w:val="00E8509B"/>
    <w:rsid w:val="00E852B6"/>
    <w:rsid w:val="00E854A4"/>
    <w:rsid w:val="00E859C9"/>
    <w:rsid w:val="00E85AE6"/>
    <w:rsid w:val="00E85E23"/>
    <w:rsid w:val="00E86368"/>
    <w:rsid w:val="00E86956"/>
    <w:rsid w:val="00E86A05"/>
    <w:rsid w:val="00E86C89"/>
    <w:rsid w:val="00E8705F"/>
    <w:rsid w:val="00E8709A"/>
    <w:rsid w:val="00E871E3"/>
    <w:rsid w:val="00E87209"/>
    <w:rsid w:val="00E873E1"/>
    <w:rsid w:val="00E87590"/>
    <w:rsid w:val="00E87787"/>
    <w:rsid w:val="00E8798A"/>
    <w:rsid w:val="00E87AE6"/>
    <w:rsid w:val="00E87BF9"/>
    <w:rsid w:val="00E90108"/>
    <w:rsid w:val="00E90455"/>
    <w:rsid w:val="00E90785"/>
    <w:rsid w:val="00E90B2D"/>
    <w:rsid w:val="00E90E3F"/>
    <w:rsid w:val="00E90ED7"/>
    <w:rsid w:val="00E914E1"/>
    <w:rsid w:val="00E91760"/>
    <w:rsid w:val="00E9180D"/>
    <w:rsid w:val="00E919A9"/>
    <w:rsid w:val="00E91ACE"/>
    <w:rsid w:val="00E91FBB"/>
    <w:rsid w:val="00E91FEC"/>
    <w:rsid w:val="00E92C36"/>
    <w:rsid w:val="00E92D01"/>
    <w:rsid w:val="00E9314D"/>
    <w:rsid w:val="00E934FE"/>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CB"/>
    <w:rsid w:val="00E94AEB"/>
    <w:rsid w:val="00E94E9A"/>
    <w:rsid w:val="00E95484"/>
    <w:rsid w:val="00E95AC2"/>
    <w:rsid w:val="00E95B5F"/>
    <w:rsid w:val="00E95EBF"/>
    <w:rsid w:val="00E9604D"/>
    <w:rsid w:val="00E96065"/>
    <w:rsid w:val="00E962FB"/>
    <w:rsid w:val="00E963BE"/>
    <w:rsid w:val="00E96A89"/>
    <w:rsid w:val="00E96A91"/>
    <w:rsid w:val="00E96D8E"/>
    <w:rsid w:val="00E97580"/>
    <w:rsid w:val="00E97594"/>
    <w:rsid w:val="00E97DC2"/>
    <w:rsid w:val="00EA02B5"/>
    <w:rsid w:val="00EA08D1"/>
    <w:rsid w:val="00EA0951"/>
    <w:rsid w:val="00EA0D6D"/>
    <w:rsid w:val="00EA1231"/>
    <w:rsid w:val="00EA123B"/>
    <w:rsid w:val="00EA13DA"/>
    <w:rsid w:val="00EA1640"/>
    <w:rsid w:val="00EA16A5"/>
    <w:rsid w:val="00EA1771"/>
    <w:rsid w:val="00EA1D20"/>
    <w:rsid w:val="00EA1EBC"/>
    <w:rsid w:val="00EA2026"/>
    <w:rsid w:val="00EA2781"/>
    <w:rsid w:val="00EA28E0"/>
    <w:rsid w:val="00EA292D"/>
    <w:rsid w:val="00EA2D07"/>
    <w:rsid w:val="00EA2E5D"/>
    <w:rsid w:val="00EA32EC"/>
    <w:rsid w:val="00EA376A"/>
    <w:rsid w:val="00EA46F1"/>
    <w:rsid w:val="00EA4B1F"/>
    <w:rsid w:val="00EA4C84"/>
    <w:rsid w:val="00EA4DF4"/>
    <w:rsid w:val="00EA5025"/>
    <w:rsid w:val="00EA530C"/>
    <w:rsid w:val="00EA5678"/>
    <w:rsid w:val="00EA5730"/>
    <w:rsid w:val="00EA5D72"/>
    <w:rsid w:val="00EA6256"/>
    <w:rsid w:val="00EA6390"/>
    <w:rsid w:val="00EA68A4"/>
    <w:rsid w:val="00EA6B5C"/>
    <w:rsid w:val="00EA6C97"/>
    <w:rsid w:val="00EA6E1A"/>
    <w:rsid w:val="00EA709F"/>
    <w:rsid w:val="00EA72D4"/>
    <w:rsid w:val="00EA7582"/>
    <w:rsid w:val="00EA75EA"/>
    <w:rsid w:val="00EA771E"/>
    <w:rsid w:val="00EA79C5"/>
    <w:rsid w:val="00EA7A85"/>
    <w:rsid w:val="00EA7E85"/>
    <w:rsid w:val="00EA7ED8"/>
    <w:rsid w:val="00EA7F15"/>
    <w:rsid w:val="00EA7F7A"/>
    <w:rsid w:val="00EB0442"/>
    <w:rsid w:val="00EB05E2"/>
    <w:rsid w:val="00EB1ED2"/>
    <w:rsid w:val="00EB20C7"/>
    <w:rsid w:val="00EB2163"/>
    <w:rsid w:val="00EB236A"/>
    <w:rsid w:val="00EB24B5"/>
    <w:rsid w:val="00EB25C2"/>
    <w:rsid w:val="00EB2C0F"/>
    <w:rsid w:val="00EB2DCB"/>
    <w:rsid w:val="00EB328F"/>
    <w:rsid w:val="00EB32B5"/>
    <w:rsid w:val="00EB35DD"/>
    <w:rsid w:val="00EB38D4"/>
    <w:rsid w:val="00EB38E6"/>
    <w:rsid w:val="00EB3952"/>
    <w:rsid w:val="00EB3A51"/>
    <w:rsid w:val="00EB3A8C"/>
    <w:rsid w:val="00EB3C08"/>
    <w:rsid w:val="00EB3E76"/>
    <w:rsid w:val="00EB3ED6"/>
    <w:rsid w:val="00EB4120"/>
    <w:rsid w:val="00EB4141"/>
    <w:rsid w:val="00EB44C9"/>
    <w:rsid w:val="00EB480C"/>
    <w:rsid w:val="00EB48F7"/>
    <w:rsid w:val="00EB4A7E"/>
    <w:rsid w:val="00EB4AA2"/>
    <w:rsid w:val="00EB5151"/>
    <w:rsid w:val="00EB574E"/>
    <w:rsid w:val="00EB5B44"/>
    <w:rsid w:val="00EB6088"/>
    <w:rsid w:val="00EB6190"/>
    <w:rsid w:val="00EB61BF"/>
    <w:rsid w:val="00EB6250"/>
    <w:rsid w:val="00EB6296"/>
    <w:rsid w:val="00EB68F2"/>
    <w:rsid w:val="00EB69A4"/>
    <w:rsid w:val="00EB6A6F"/>
    <w:rsid w:val="00EB6B90"/>
    <w:rsid w:val="00EB6E5A"/>
    <w:rsid w:val="00EB6F2C"/>
    <w:rsid w:val="00EB74F1"/>
    <w:rsid w:val="00EB7681"/>
    <w:rsid w:val="00EB76FF"/>
    <w:rsid w:val="00EC004A"/>
    <w:rsid w:val="00EC0207"/>
    <w:rsid w:val="00EC0B02"/>
    <w:rsid w:val="00EC0C27"/>
    <w:rsid w:val="00EC0E16"/>
    <w:rsid w:val="00EC0F2D"/>
    <w:rsid w:val="00EC11B5"/>
    <w:rsid w:val="00EC127B"/>
    <w:rsid w:val="00EC150E"/>
    <w:rsid w:val="00EC1809"/>
    <w:rsid w:val="00EC196B"/>
    <w:rsid w:val="00EC1AA7"/>
    <w:rsid w:val="00EC1CA4"/>
    <w:rsid w:val="00EC1D5A"/>
    <w:rsid w:val="00EC1D8C"/>
    <w:rsid w:val="00EC232E"/>
    <w:rsid w:val="00EC248B"/>
    <w:rsid w:val="00EC28BB"/>
    <w:rsid w:val="00EC2970"/>
    <w:rsid w:val="00EC2AD1"/>
    <w:rsid w:val="00EC2E8E"/>
    <w:rsid w:val="00EC2FE4"/>
    <w:rsid w:val="00EC3157"/>
    <w:rsid w:val="00EC3401"/>
    <w:rsid w:val="00EC3469"/>
    <w:rsid w:val="00EC34FE"/>
    <w:rsid w:val="00EC3C70"/>
    <w:rsid w:val="00EC3DA7"/>
    <w:rsid w:val="00EC422A"/>
    <w:rsid w:val="00EC4B16"/>
    <w:rsid w:val="00EC4DFB"/>
    <w:rsid w:val="00EC4E1E"/>
    <w:rsid w:val="00EC4E50"/>
    <w:rsid w:val="00EC4F30"/>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5A0"/>
    <w:rsid w:val="00ED0814"/>
    <w:rsid w:val="00ED0BEA"/>
    <w:rsid w:val="00ED0C86"/>
    <w:rsid w:val="00ED0C9F"/>
    <w:rsid w:val="00ED10AB"/>
    <w:rsid w:val="00ED1163"/>
    <w:rsid w:val="00ED1241"/>
    <w:rsid w:val="00ED1548"/>
    <w:rsid w:val="00ED15BB"/>
    <w:rsid w:val="00ED163F"/>
    <w:rsid w:val="00ED16FB"/>
    <w:rsid w:val="00ED1AF6"/>
    <w:rsid w:val="00ED1C6B"/>
    <w:rsid w:val="00ED1E20"/>
    <w:rsid w:val="00ED2075"/>
    <w:rsid w:val="00ED2370"/>
    <w:rsid w:val="00ED24A4"/>
    <w:rsid w:val="00ED2524"/>
    <w:rsid w:val="00ED25BC"/>
    <w:rsid w:val="00ED25FF"/>
    <w:rsid w:val="00ED27D6"/>
    <w:rsid w:val="00ED2A2A"/>
    <w:rsid w:val="00ED2E8E"/>
    <w:rsid w:val="00ED2EC6"/>
    <w:rsid w:val="00ED304D"/>
    <w:rsid w:val="00ED33E9"/>
    <w:rsid w:val="00ED350F"/>
    <w:rsid w:val="00ED37D2"/>
    <w:rsid w:val="00ED3B70"/>
    <w:rsid w:val="00ED3D48"/>
    <w:rsid w:val="00ED418A"/>
    <w:rsid w:val="00ED41D5"/>
    <w:rsid w:val="00ED47DF"/>
    <w:rsid w:val="00ED4A6D"/>
    <w:rsid w:val="00ED4C32"/>
    <w:rsid w:val="00ED4CCE"/>
    <w:rsid w:val="00ED4D80"/>
    <w:rsid w:val="00ED4D97"/>
    <w:rsid w:val="00ED53BE"/>
    <w:rsid w:val="00ED53E0"/>
    <w:rsid w:val="00ED54F5"/>
    <w:rsid w:val="00ED5508"/>
    <w:rsid w:val="00ED5577"/>
    <w:rsid w:val="00ED56D1"/>
    <w:rsid w:val="00ED5B2F"/>
    <w:rsid w:val="00ED6017"/>
    <w:rsid w:val="00ED6063"/>
    <w:rsid w:val="00ED6181"/>
    <w:rsid w:val="00ED6196"/>
    <w:rsid w:val="00ED622B"/>
    <w:rsid w:val="00ED6708"/>
    <w:rsid w:val="00ED69C8"/>
    <w:rsid w:val="00ED7090"/>
    <w:rsid w:val="00ED7500"/>
    <w:rsid w:val="00ED75F5"/>
    <w:rsid w:val="00ED7AA9"/>
    <w:rsid w:val="00ED7F82"/>
    <w:rsid w:val="00EE00BA"/>
    <w:rsid w:val="00EE055C"/>
    <w:rsid w:val="00EE05A5"/>
    <w:rsid w:val="00EE0637"/>
    <w:rsid w:val="00EE081E"/>
    <w:rsid w:val="00EE0DB8"/>
    <w:rsid w:val="00EE0E1C"/>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87B"/>
    <w:rsid w:val="00EE2A4A"/>
    <w:rsid w:val="00EE3066"/>
    <w:rsid w:val="00EE30B1"/>
    <w:rsid w:val="00EE338A"/>
    <w:rsid w:val="00EE351D"/>
    <w:rsid w:val="00EE3665"/>
    <w:rsid w:val="00EE3765"/>
    <w:rsid w:val="00EE37CC"/>
    <w:rsid w:val="00EE4017"/>
    <w:rsid w:val="00EE402E"/>
    <w:rsid w:val="00EE405A"/>
    <w:rsid w:val="00EE4238"/>
    <w:rsid w:val="00EE47C8"/>
    <w:rsid w:val="00EE48F0"/>
    <w:rsid w:val="00EE4913"/>
    <w:rsid w:val="00EE4AA2"/>
    <w:rsid w:val="00EE4B44"/>
    <w:rsid w:val="00EE4E7A"/>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D8"/>
    <w:rsid w:val="00EE7C0D"/>
    <w:rsid w:val="00EF0042"/>
    <w:rsid w:val="00EF0085"/>
    <w:rsid w:val="00EF0290"/>
    <w:rsid w:val="00EF0B48"/>
    <w:rsid w:val="00EF0EF3"/>
    <w:rsid w:val="00EF136B"/>
    <w:rsid w:val="00EF163A"/>
    <w:rsid w:val="00EF185F"/>
    <w:rsid w:val="00EF19EB"/>
    <w:rsid w:val="00EF1A68"/>
    <w:rsid w:val="00EF1D63"/>
    <w:rsid w:val="00EF1E9F"/>
    <w:rsid w:val="00EF1F76"/>
    <w:rsid w:val="00EF264F"/>
    <w:rsid w:val="00EF26D2"/>
    <w:rsid w:val="00EF2810"/>
    <w:rsid w:val="00EF29CD"/>
    <w:rsid w:val="00EF2C52"/>
    <w:rsid w:val="00EF2D3A"/>
    <w:rsid w:val="00EF2F10"/>
    <w:rsid w:val="00EF2FFD"/>
    <w:rsid w:val="00EF3246"/>
    <w:rsid w:val="00EF35E8"/>
    <w:rsid w:val="00EF35F1"/>
    <w:rsid w:val="00EF3E98"/>
    <w:rsid w:val="00EF40E9"/>
    <w:rsid w:val="00EF44A4"/>
    <w:rsid w:val="00EF4BCA"/>
    <w:rsid w:val="00EF50DE"/>
    <w:rsid w:val="00EF544C"/>
    <w:rsid w:val="00EF5643"/>
    <w:rsid w:val="00EF651D"/>
    <w:rsid w:val="00EF6610"/>
    <w:rsid w:val="00EF678F"/>
    <w:rsid w:val="00EF6A71"/>
    <w:rsid w:val="00EF6B0E"/>
    <w:rsid w:val="00EF6C94"/>
    <w:rsid w:val="00EF6F60"/>
    <w:rsid w:val="00EF719A"/>
    <w:rsid w:val="00EF7579"/>
    <w:rsid w:val="00EF7707"/>
    <w:rsid w:val="00EF7732"/>
    <w:rsid w:val="00EF773D"/>
    <w:rsid w:val="00EF78D9"/>
    <w:rsid w:val="00EF7954"/>
    <w:rsid w:val="00EF79D4"/>
    <w:rsid w:val="00EF7A70"/>
    <w:rsid w:val="00EF7E9C"/>
    <w:rsid w:val="00F0000C"/>
    <w:rsid w:val="00F00377"/>
    <w:rsid w:val="00F003F2"/>
    <w:rsid w:val="00F00AFF"/>
    <w:rsid w:val="00F013E2"/>
    <w:rsid w:val="00F01E09"/>
    <w:rsid w:val="00F01EDE"/>
    <w:rsid w:val="00F0298E"/>
    <w:rsid w:val="00F03181"/>
    <w:rsid w:val="00F03902"/>
    <w:rsid w:val="00F03AA2"/>
    <w:rsid w:val="00F03C74"/>
    <w:rsid w:val="00F03E52"/>
    <w:rsid w:val="00F043EA"/>
    <w:rsid w:val="00F047D6"/>
    <w:rsid w:val="00F04B0A"/>
    <w:rsid w:val="00F04CE8"/>
    <w:rsid w:val="00F04E58"/>
    <w:rsid w:val="00F04FFE"/>
    <w:rsid w:val="00F05050"/>
    <w:rsid w:val="00F05274"/>
    <w:rsid w:val="00F0541B"/>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85B"/>
    <w:rsid w:val="00F07B40"/>
    <w:rsid w:val="00F07CA9"/>
    <w:rsid w:val="00F10447"/>
    <w:rsid w:val="00F10682"/>
    <w:rsid w:val="00F10684"/>
    <w:rsid w:val="00F1091E"/>
    <w:rsid w:val="00F10967"/>
    <w:rsid w:val="00F10C9E"/>
    <w:rsid w:val="00F10D9D"/>
    <w:rsid w:val="00F10DC8"/>
    <w:rsid w:val="00F114DC"/>
    <w:rsid w:val="00F115AB"/>
    <w:rsid w:val="00F115C8"/>
    <w:rsid w:val="00F11654"/>
    <w:rsid w:val="00F11995"/>
    <w:rsid w:val="00F11CF0"/>
    <w:rsid w:val="00F11E14"/>
    <w:rsid w:val="00F11FA1"/>
    <w:rsid w:val="00F12157"/>
    <w:rsid w:val="00F12684"/>
    <w:rsid w:val="00F1268F"/>
    <w:rsid w:val="00F1277E"/>
    <w:rsid w:val="00F12AB6"/>
    <w:rsid w:val="00F12BE0"/>
    <w:rsid w:val="00F12DA9"/>
    <w:rsid w:val="00F12DE8"/>
    <w:rsid w:val="00F12E1D"/>
    <w:rsid w:val="00F12F11"/>
    <w:rsid w:val="00F12F3E"/>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3F9"/>
    <w:rsid w:val="00F167E3"/>
    <w:rsid w:val="00F16BD3"/>
    <w:rsid w:val="00F176E5"/>
    <w:rsid w:val="00F17759"/>
    <w:rsid w:val="00F17771"/>
    <w:rsid w:val="00F17B76"/>
    <w:rsid w:val="00F17E29"/>
    <w:rsid w:val="00F203AC"/>
    <w:rsid w:val="00F203E0"/>
    <w:rsid w:val="00F20957"/>
    <w:rsid w:val="00F20A0F"/>
    <w:rsid w:val="00F20D04"/>
    <w:rsid w:val="00F20DA7"/>
    <w:rsid w:val="00F216FD"/>
    <w:rsid w:val="00F21765"/>
    <w:rsid w:val="00F219AC"/>
    <w:rsid w:val="00F21A07"/>
    <w:rsid w:val="00F21F69"/>
    <w:rsid w:val="00F21F72"/>
    <w:rsid w:val="00F2212C"/>
    <w:rsid w:val="00F22547"/>
    <w:rsid w:val="00F22625"/>
    <w:rsid w:val="00F22692"/>
    <w:rsid w:val="00F22727"/>
    <w:rsid w:val="00F227FB"/>
    <w:rsid w:val="00F229C7"/>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17D"/>
    <w:rsid w:val="00F25906"/>
    <w:rsid w:val="00F25A6A"/>
    <w:rsid w:val="00F25AD8"/>
    <w:rsid w:val="00F25C50"/>
    <w:rsid w:val="00F25D50"/>
    <w:rsid w:val="00F25E9E"/>
    <w:rsid w:val="00F26102"/>
    <w:rsid w:val="00F2616B"/>
    <w:rsid w:val="00F26234"/>
    <w:rsid w:val="00F263E2"/>
    <w:rsid w:val="00F26553"/>
    <w:rsid w:val="00F26901"/>
    <w:rsid w:val="00F26C5D"/>
    <w:rsid w:val="00F26F96"/>
    <w:rsid w:val="00F27096"/>
    <w:rsid w:val="00F2709E"/>
    <w:rsid w:val="00F27361"/>
    <w:rsid w:val="00F27594"/>
    <w:rsid w:val="00F278B7"/>
    <w:rsid w:val="00F27950"/>
    <w:rsid w:val="00F300BC"/>
    <w:rsid w:val="00F308C5"/>
    <w:rsid w:val="00F30DD6"/>
    <w:rsid w:val="00F30DE3"/>
    <w:rsid w:val="00F30E71"/>
    <w:rsid w:val="00F31425"/>
    <w:rsid w:val="00F314C3"/>
    <w:rsid w:val="00F314CE"/>
    <w:rsid w:val="00F315C8"/>
    <w:rsid w:val="00F31A44"/>
    <w:rsid w:val="00F31C19"/>
    <w:rsid w:val="00F31C9E"/>
    <w:rsid w:val="00F31E41"/>
    <w:rsid w:val="00F31FB4"/>
    <w:rsid w:val="00F324DA"/>
    <w:rsid w:val="00F32B46"/>
    <w:rsid w:val="00F32C0C"/>
    <w:rsid w:val="00F32C16"/>
    <w:rsid w:val="00F32DE6"/>
    <w:rsid w:val="00F32F87"/>
    <w:rsid w:val="00F33170"/>
    <w:rsid w:val="00F334B5"/>
    <w:rsid w:val="00F33541"/>
    <w:rsid w:val="00F3360E"/>
    <w:rsid w:val="00F3367F"/>
    <w:rsid w:val="00F336FD"/>
    <w:rsid w:val="00F3374B"/>
    <w:rsid w:val="00F33DEB"/>
    <w:rsid w:val="00F33E7C"/>
    <w:rsid w:val="00F340FD"/>
    <w:rsid w:val="00F342A5"/>
    <w:rsid w:val="00F344A2"/>
    <w:rsid w:val="00F3451F"/>
    <w:rsid w:val="00F34522"/>
    <w:rsid w:val="00F349B9"/>
    <w:rsid w:val="00F34A94"/>
    <w:rsid w:val="00F34E0C"/>
    <w:rsid w:val="00F34F43"/>
    <w:rsid w:val="00F352B8"/>
    <w:rsid w:val="00F35308"/>
    <w:rsid w:val="00F3559F"/>
    <w:rsid w:val="00F357C4"/>
    <w:rsid w:val="00F357CE"/>
    <w:rsid w:val="00F3597B"/>
    <w:rsid w:val="00F35AB8"/>
    <w:rsid w:val="00F360E9"/>
    <w:rsid w:val="00F3611F"/>
    <w:rsid w:val="00F362B3"/>
    <w:rsid w:val="00F3639A"/>
    <w:rsid w:val="00F3646B"/>
    <w:rsid w:val="00F36534"/>
    <w:rsid w:val="00F37110"/>
    <w:rsid w:val="00F3767F"/>
    <w:rsid w:val="00F37871"/>
    <w:rsid w:val="00F37A58"/>
    <w:rsid w:val="00F37B5B"/>
    <w:rsid w:val="00F37C4A"/>
    <w:rsid w:val="00F37F14"/>
    <w:rsid w:val="00F40352"/>
    <w:rsid w:val="00F40478"/>
    <w:rsid w:val="00F40507"/>
    <w:rsid w:val="00F40792"/>
    <w:rsid w:val="00F40838"/>
    <w:rsid w:val="00F40843"/>
    <w:rsid w:val="00F40C17"/>
    <w:rsid w:val="00F40CBC"/>
    <w:rsid w:val="00F41A58"/>
    <w:rsid w:val="00F41ACE"/>
    <w:rsid w:val="00F41B4C"/>
    <w:rsid w:val="00F421CD"/>
    <w:rsid w:val="00F42425"/>
    <w:rsid w:val="00F42468"/>
    <w:rsid w:val="00F4248D"/>
    <w:rsid w:val="00F42526"/>
    <w:rsid w:val="00F42594"/>
    <w:rsid w:val="00F42B0B"/>
    <w:rsid w:val="00F42CE5"/>
    <w:rsid w:val="00F42EDD"/>
    <w:rsid w:val="00F4304E"/>
    <w:rsid w:val="00F43675"/>
    <w:rsid w:val="00F4369D"/>
    <w:rsid w:val="00F436A6"/>
    <w:rsid w:val="00F43D39"/>
    <w:rsid w:val="00F44043"/>
    <w:rsid w:val="00F4410F"/>
    <w:rsid w:val="00F44669"/>
    <w:rsid w:val="00F44776"/>
    <w:rsid w:val="00F44895"/>
    <w:rsid w:val="00F44932"/>
    <w:rsid w:val="00F44A0C"/>
    <w:rsid w:val="00F44A19"/>
    <w:rsid w:val="00F44BDE"/>
    <w:rsid w:val="00F44DD5"/>
    <w:rsid w:val="00F44E6F"/>
    <w:rsid w:val="00F4530E"/>
    <w:rsid w:val="00F4550D"/>
    <w:rsid w:val="00F456F5"/>
    <w:rsid w:val="00F4570B"/>
    <w:rsid w:val="00F457B3"/>
    <w:rsid w:val="00F45B03"/>
    <w:rsid w:val="00F46023"/>
    <w:rsid w:val="00F46050"/>
    <w:rsid w:val="00F4641B"/>
    <w:rsid w:val="00F465A8"/>
    <w:rsid w:val="00F466BE"/>
    <w:rsid w:val="00F46D9D"/>
    <w:rsid w:val="00F46DBF"/>
    <w:rsid w:val="00F46DE5"/>
    <w:rsid w:val="00F46FBB"/>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8C3"/>
    <w:rsid w:val="00F52A27"/>
    <w:rsid w:val="00F52AF6"/>
    <w:rsid w:val="00F52FC9"/>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13"/>
    <w:rsid w:val="00F5640C"/>
    <w:rsid w:val="00F564D5"/>
    <w:rsid w:val="00F565FC"/>
    <w:rsid w:val="00F567BF"/>
    <w:rsid w:val="00F567C5"/>
    <w:rsid w:val="00F56990"/>
    <w:rsid w:val="00F56BD4"/>
    <w:rsid w:val="00F56E87"/>
    <w:rsid w:val="00F57062"/>
    <w:rsid w:val="00F57217"/>
    <w:rsid w:val="00F574E5"/>
    <w:rsid w:val="00F57897"/>
    <w:rsid w:val="00F57F7C"/>
    <w:rsid w:val="00F6003C"/>
    <w:rsid w:val="00F600B3"/>
    <w:rsid w:val="00F6031F"/>
    <w:rsid w:val="00F608B3"/>
    <w:rsid w:val="00F60CF5"/>
    <w:rsid w:val="00F60D79"/>
    <w:rsid w:val="00F60DA4"/>
    <w:rsid w:val="00F61259"/>
    <w:rsid w:val="00F6178D"/>
    <w:rsid w:val="00F6179A"/>
    <w:rsid w:val="00F6211B"/>
    <w:rsid w:val="00F62630"/>
    <w:rsid w:val="00F62B6C"/>
    <w:rsid w:val="00F62C03"/>
    <w:rsid w:val="00F62F9E"/>
    <w:rsid w:val="00F63031"/>
    <w:rsid w:val="00F6312E"/>
    <w:rsid w:val="00F63955"/>
    <w:rsid w:val="00F639D2"/>
    <w:rsid w:val="00F63AC0"/>
    <w:rsid w:val="00F63B23"/>
    <w:rsid w:val="00F63C19"/>
    <w:rsid w:val="00F640E9"/>
    <w:rsid w:val="00F64400"/>
    <w:rsid w:val="00F64833"/>
    <w:rsid w:val="00F648DE"/>
    <w:rsid w:val="00F64D95"/>
    <w:rsid w:val="00F64EC5"/>
    <w:rsid w:val="00F6542A"/>
    <w:rsid w:val="00F6593F"/>
    <w:rsid w:val="00F65BAB"/>
    <w:rsid w:val="00F65CCC"/>
    <w:rsid w:val="00F65EB3"/>
    <w:rsid w:val="00F65F75"/>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715"/>
    <w:rsid w:val="00F7076E"/>
    <w:rsid w:val="00F70A02"/>
    <w:rsid w:val="00F70B41"/>
    <w:rsid w:val="00F70F2B"/>
    <w:rsid w:val="00F71152"/>
    <w:rsid w:val="00F7118C"/>
    <w:rsid w:val="00F71724"/>
    <w:rsid w:val="00F7186D"/>
    <w:rsid w:val="00F7193F"/>
    <w:rsid w:val="00F71A1F"/>
    <w:rsid w:val="00F71DAA"/>
    <w:rsid w:val="00F71E5C"/>
    <w:rsid w:val="00F71EA1"/>
    <w:rsid w:val="00F72000"/>
    <w:rsid w:val="00F7236D"/>
    <w:rsid w:val="00F72501"/>
    <w:rsid w:val="00F728BF"/>
    <w:rsid w:val="00F72CA5"/>
    <w:rsid w:val="00F72ED3"/>
    <w:rsid w:val="00F73015"/>
    <w:rsid w:val="00F732AB"/>
    <w:rsid w:val="00F735D3"/>
    <w:rsid w:val="00F7366E"/>
    <w:rsid w:val="00F737BE"/>
    <w:rsid w:val="00F7391C"/>
    <w:rsid w:val="00F73953"/>
    <w:rsid w:val="00F73A0E"/>
    <w:rsid w:val="00F73C6B"/>
    <w:rsid w:val="00F742B6"/>
    <w:rsid w:val="00F74317"/>
    <w:rsid w:val="00F7484C"/>
    <w:rsid w:val="00F74885"/>
    <w:rsid w:val="00F74A60"/>
    <w:rsid w:val="00F74C60"/>
    <w:rsid w:val="00F74DA5"/>
    <w:rsid w:val="00F74E5F"/>
    <w:rsid w:val="00F75272"/>
    <w:rsid w:val="00F7529E"/>
    <w:rsid w:val="00F75853"/>
    <w:rsid w:val="00F75DC8"/>
    <w:rsid w:val="00F75FBE"/>
    <w:rsid w:val="00F76079"/>
    <w:rsid w:val="00F766A3"/>
    <w:rsid w:val="00F76A9F"/>
    <w:rsid w:val="00F7719D"/>
    <w:rsid w:val="00F7732A"/>
    <w:rsid w:val="00F77754"/>
    <w:rsid w:val="00F77801"/>
    <w:rsid w:val="00F77F53"/>
    <w:rsid w:val="00F802A2"/>
    <w:rsid w:val="00F80CD6"/>
    <w:rsid w:val="00F80D60"/>
    <w:rsid w:val="00F80F57"/>
    <w:rsid w:val="00F8116C"/>
    <w:rsid w:val="00F8123A"/>
    <w:rsid w:val="00F8123B"/>
    <w:rsid w:val="00F817D7"/>
    <w:rsid w:val="00F818E6"/>
    <w:rsid w:val="00F81999"/>
    <w:rsid w:val="00F81CED"/>
    <w:rsid w:val="00F82559"/>
    <w:rsid w:val="00F82602"/>
    <w:rsid w:val="00F82887"/>
    <w:rsid w:val="00F82E15"/>
    <w:rsid w:val="00F83172"/>
    <w:rsid w:val="00F83241"/>
    <w:rsid w:val="00F83449"/>
    <w:rsid w:val="00F834F9"/>
    <w:rsid w:val="00F8354A"/>
    <w:rsid w:val="00F837DA"/>
    <w:rsid w:val="00F837F8"/>
    <w:rsid w:val="00F83847"/>
    <w:rsid w:val="00F839D3"/>
    <w:rsid w:val="00F83B93"/>
    <w:rsid w:val="00F83CDE"/>
    <w:rsid w:val="00F84060"/>
    <w:rsid w:val="00F842EA"/>
    <w:rsid w:val="00F84930"/>
    <w:rsid w:val="00F84E7B"/>
    <w:rsid w:val="00F85038"/>
    <w:rsid w:val="00F851A0"/>
    <w:rsid w:val="00F85500"/>
    <w:rsid w:val="00F85634"/>
    <w:rsid w:val="00F85C44"/>
    <w:rsid w:val="00F85DE9"/>
    <w:rsid w:val="00F861DA"/>
    <w:rsid w:val="00F8640E"/>
    <w:rsid w:val="00F8660C"/>
    <w:rsid w:val="00F86A5C"/>
    <w:rsid w:val="00F8749A"/>
    <w:rsid w:val="00F876B3"/>
    <w:rsid w:val="00F87883"/>
    <w:rsid w:val="00F87D29"/>
    <w:rsid w:val="00F90004"/>
    <w:rsid w:val="00F9014E"/>
    <w:rsid w:val="00F901AF"/>
    <w:rsid w:val="00F9025B"/>
    <w:rsid w:val="00F90462"/>
    <w:rsid w:val="00F905DF"/>
    <w:rsid w:val="00F906B5"/>
    <w:rsid w:val="00F9082F"/>
    <w:rsid w:val="00F90BED"/>
    <w:rsid w:val="00F90E70"/>
    <w:rsid w:val="00F91398"/>
    <w:rsid w:val="00F914BE"/>
    <w:rsid w:val="00F914E6"/>
    <w:rsid w:val="00F91DAF"/>
    <w:rsid w:val="00F91DC4"/>
    <w:rsid w:val="00F91E28"/>
    <w:rsid w:val="00F927E4"/>
    <w:rsid w:val="00F932A4"/>
    <w:rsid w:val="00F932AA"/>
    <w:rsid w:val="00F934D8"/>
    <w:rsid w:val="00F93512"/>
    <w:rsid w:val="00F93644"/>
    <w:rsid w:val="00F936F7"/>
    <w:rsid w:val="00F9372E"/>
    <w:rsid w:val="00F9386B"/>
    <w:rsid w:val="00F93E0A"/>
    <w:rsid w:val="00F93EA3"/>
    <w:rsid w:val="00F93EF3"/>
    <w:rsid w:val="00F93F70"/>
    <w:rsid w:val="00F9418E"/>
    <w:rsid w:val="00F94641"/>
    <w:rsid w:val="00F946B6"/>
    <w:rsid w:val="00F94891"/>
    <w:rsid w:val="00F94949"/>
    <w:rsid w:val="00F94A6E"/>
    <w:rsid w:val="00F94B56"/>
    <w:rsid w:val="00F94CB7"/>
    <w:rsid w:val="00F94F2C"/>
    <w:rsid w:val="00F95153"/>
    <w:rsid w:val="00F954DC"/>
    <w:rsid w:val="00F95D8C"/>
    <w:rsid w:val="00F95EAA"/>
    <w:rsid w:val="00F95EED"/>
    <w:rsid w:val="00F9627C"/>
    <w:rsid w:val="00F969FA"/>
    <w:rsid w:val="00F96CFA"/>
    <w:rsid w:val="00F96D86"/>
    <w:rsid w:val="00F96DFB"/>
    <w:rsid w:val="00F971DD"/>
    <w:rsid w:val="00F97556"/>
    <w:rsid w:val="00F97AC0"/>
    <w:rsid w:val="00F97D1E"/>
    <w:rsid w:val="00F97F76"/>
    <w:rsid w:val="00FA014F"/>
    <w:rsid w:val="00FA0184"/>
    <w:rsid w:val="00FA0480"/>
    <w:rsid w:val="00FA089D"/>
    <w:rsid w:val="00FA0BD3"/>
    <w:rsid w:val="00FA12BE"/>
    <w:rsid w:val="00FA1567"/>
    <w:rsid w:val="00FA16D8"/>
    <w:rsid w:val="00FA1AE6"/>
    <w:rsid w:val="00FA202B"/>
    <w:rsid w:val="00FA2340"/>
    <w:rsid w:val="00FA25B5"/>
    <w:rsid w:val="00FA2637"/>
    <w:rsid w:val="00FA2D82"/>
    <w:rsid w:val="00FA2D94"/>
    <w:rsid w:val="00FA3234"/>
    <w:rsid w:val="00FA3295"/>
    <w:rsid w:val="00FA3437"/>
    <w:rsid w:val="00FA3930"/>
    <w:rsid w:val="00FA3B27"/>
    <w:rsid w:val="00FA40B8"/>
    <w:rsid w:val="00FA40C6"/>
    <w:rsid w:val="00FA424B"/>
    <w:rsid w:val="00FA4280"/>
    <w:rsid w:val="00FA46F7"/>
    <w:rsid w:val="00FA49A6"/>
    <w:rsid w:val="00FA4BEF"/>
    <w:rsid w:val="00FA4C57"/>
    <w:rsid w:val="00FA4DCB"/>
    <w:rsid w:val="00FA58C6"/>
    <w:rsid w:val="00FA58D2"/>
    <w:rsid w:val="00FA61B7"/>
    <w:rsid w:val="00FA6CA7"/>
    <w:rsid w:val="00FA7861"/>
    <w:rsid w:val="00FA7CF1"/>
    <w:rsid w:val="00FB0040"/>
    <w:rsid w:val="00FB02A3"/>
    <w:rsid w:val="00FB0361"/>
    <w:rsid w:val="00FB08E2"/>
    <w:rsid w:val="00FB097A"/>
    <w:rsid w:val="00FB0C14"/>
    <w:rsid w:val="00FB0EB8"/>
    <w:rsid w:val="00FB12C4"/>
    <w:rsid w:val="00FB13E2"/>
    <w:rsid w:val="00FB194A"/>
    <w:rsid w:val="00FB1B67"/>
    <w:rsid w:val="00FB1BC5"/>
    <w:rsid w:val="00FB1BE1"/>
    <w:rsid w:val="00FB1E58"/>
    <w:rsid w:val="00FB1EEC"/>
    <w:rsid w:val="00FB257E"/>
    <w:rsid w:val="00FB2616"/>
    <w:rsid w:val="00FB2640"/>
    <w:rsid w:val="00FB294C"/>
    <w:rsid w:val="00FB29A9"/>
    <w:rsid w:val="00FB2B62"/>
    <w:rsid w:val="00FB2F1B"/>
    <w:rsid w:val="00FB3068"/>
    <w:rsid w:val="00FB33F8"/>
    <w:rsid w:val="00FB34A9"/>
    <w:rsid w:val="00FB34E7"/>
    <w:rsid w:val="00FB3553"/>
    <w:rsid w:val="00FB3679"/>
    <w:rsid w:val="00FB38CD"/>
    <w:rsid w:val="00FB38E2"/>
    <w:rsid w:val="00FB3D51"/>
    <w:rsid w:val="00FB3EB1"/>
    <w:rsid w:val="00FB4032"/>
    <w:rsid w:val="00FB41E2"/>
    <w:rsid w:val="00FB4334"/>
    <w:rsid w:val="00FB44EA"/>
    <w:rsid w:val="00FB46CE"/>
    <w:rsid w:val="00FB482E"/>
    <w:rsid w:val="00FB4CA4"/>
    <w:rsid w:val="00FB5066"/>
    <w:rsid w:val="00FB5547"/>
    <w:rsid w:val="00FB56CE"/>
    <w:rsid w:val="00FB5DFA"/>
    <w:rsid w:val="00FB5E71"/>
    <w:rsid w:val="00FB5E96"/>
    <w:rsid w:val="00FB5F21"/>
    <w:rsid w:val="00FB60C4"/>
    <w:rsid w:val="00FB6252"/>
    <w:rsid w:val="00FB6497"/>
    <w:rsid w:val="00FB6D81"/>
    <w:rsid w:val="00FB6E5D"/>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143"/>
    <w:rsid w:val="00FC1346"/>
    <w:rsid w:val="00FC13EA"/>
    <w:rsid w:val="00FC14B2"/>
    <w:rsid w:val="00FC1829"/>
    <w:rsid w:val="00FC1882"/>
    <w:rsid w:val="00FC1DC7"/>
    <w:rsid w:val="00FC1DF9"/>
    <w:rsid w:val="00FC21B8"/>
    <w:rsid w:val="00FC2210"/>
    <w:rsid w:val="00FC223B"/>
    <w:rsid w:val="00FC2299"/>
    <w:rsid w:val="00FC23DD"/>
    <w:rsid w:val="00FC3347"/>
    <w:rsid w:val="00FC3712"/>
    <w:rsid w:val="00FC38AC"/>
    <w:rsid w:val="00FC39B9"/>
    <w:rsid w:val="00FC3C4A"/>
    <w:rsid w:val="00FC3C7D"/>
    <w:rsid w:val="00FC3D4F"/>
    <w:rsid w:val="00FC3DCF"/>
    <w:rsid w:val="00FC3F8A"/>
    <w:rsid w:val="00FC4213"/>
    <w:rsid w:val="00FC47B2"/>
    <w:rsid w:val="00FC4878"/>
    <w:rsid w:val="00FC4AF1"/>
    <w:rsid w:val="00FC4AF2"/>
    <w:rsid w:val="00FC4B04"/>
    <w:rsid w:val="00FC50B8"/>
    <w:rsid w:val="00FC5639"/>
    <w:rsid w:val="00FC5762"/>
    <w:rsid w:val="00FC61BE"/>
    <w:rsid w:val="00FC6851"/>
    <w:rsid w:val="00FC68A3"/>
    <w:rsid w:val="00FC6D99"/>
    <w:rsid w:val="00FC6FD3"/>
    <w:rsid w:val="00FC7283"/>
    <w:rsid w:val="00FC7332"/>
    <w:rsid w:val="00FC7BAF"/>
    <w:rsid w:val="00FD0387"/>
    <w:rsid w:val="00FD0684"/>
    <w:rsid w:val="00FD0EF5"/>
    <w:rsid w:val="00FD128E"/>
    <w:rsid w:val="00FD1486"/>
    <w:rsid w:val="00FD1894"/>
    <w:rsid w:val="00FD18E7"/>
    <w:rsid w:val="00FD19D0"/>
    <w:rsid w:val="00FD2168"/>
    <w:rsid w:val="00FD2191"/>
    <w:rsid w:val="00FD26B7"/>
    <w:rsid w:val="00FD29E2"/>
    <w:rsid w:val="00FD2AC3"/>
    <w:rsid w:val="00FD2CB9"/>
    <w:rsid w:val="00FD2D70"/>
    <w:rsid w:val="00FD2D85"/>
    <w:rsid w:val="00FD32F0"/>
    <w:rsid w:val="00FD35D9"/>
    <w:rsid w:val="00FD3933"/>
    <w:rsid w:val="00FD393C"/>
    <w:rsid w:val="00FD3976"/>
    <w:rsid w:val="00FD3981"/>
    <w:rsid w:val="00FD3C40"/>
    <w:rsid w:val="00FD3D9E"/>
    <w:rsid w:val="00FD3DB6"/>
    <w:rsid w:val="00FD4188"/>
    <w:rsid w:val="00FD4254"/>
    <w:rsid w:val="00FD446B"/>
    <w:rsid w:val="00FD447B"/>
    <w:rsid w:val="00FD456C"/>
    <w:rsid w:val="00FD4C7F"/>
    <w:rsid w:val="00FD4D51"/>
    <w:rsid w:val="00FD50B9"/>
    <w:rsid w:val="00FD53EA"/>
    <w:rsid w:val="00FD5903"/>
    <w:rsid w:val="00FD5C02"/>
    <w:rsid w:val="00FD5E7D"/>
    <w:rsid w:val="00FD6267"/>
    <w:rsid w:val="00FD62B5"/>
    <w:rsid w:val="00FD648E"/>
    <w:rsid w:val="00FD6728"/>
    <w:rsid w:val="00FD6761"/>
    <w:rsid w:val="00FD67CE"/>
    <w:rsid w:val="00FD6BD9"/>
    <w:rsid w:val="00FD6E2E"/>
    <w:rsid w:val="00FD70B6"/>
    <w:rsid w:val="00FD7137"/>
    <w:rsid w:val="00FD741B"/>
    <w:rsid w:val="00FD747A"/>
    <w:rsid w:val="00FD798F"/>
    <w:rsid w:val="00FE022E"/>
    <w:rsid w:val="00FE05A1"/>
    <w:rsid w:val="00FE08D7"/>
    <w:rsid w:val="00FE0964"/>
    <w:rsid w:val="00FE0B52"/>
    <w:rsid w:val="00FE0CAF"/>
    <w:rsid w:val="00FE101E"/>
    <w:rsid w:val="00FE1320"/>
    <w:rsid w:val="00FE171D"/>
    <w:rsid w:val="00FE18C0"/>
    <w:rsid w:val="00FE19F9"/>
    <w:rsid w:val="00FE1B0C"/>
    <w:rsid w:val="00FE2391"/>
    <w:rsid w:val="00FE25AD"/>
    <w:rsid w:val="00FE272C"/>
    <w:rsid w:val="00FE2754"/>
    <w:rsid w:val="00FE27B1"/>
    <w:rsid w:val="00FE29F0"/>
    <w:rsid w:val="00FE2AF2"/>
    <w:rsid w:val="00FE2C1B"/>
    <w:rsid w:val="00FE2C77"/>
    <w:rsid w:val="00FE31C7"/>
    <w:rsid w:val="00FE38EA"/>
    <w:rsid w:val="00FE38F2"/>
    <w:rsid w:val="00FE3928"/>
    <w:rsid w:val="00FE3BE4"/>
    <w:rsid w:val="00FE3CC3"/>
    <w:rsid w:val="00FE4293"/>
    <w:rsid w:val="00FE4C2C"/>
    <w:rsid w:val="00FE4CE2"/>
    <w:rsid w:val="00FE4E4C"/>
    <w:rsid w:val="00FE50CF"/>
    <w:rsid w:val="00FE55EB"/>
    <w:rsid w:val="00FE575B"/>
    <w:rsid w:val="00FE57B4"/>
    <w:rsid w:val="00FE5E28"/>
    <w:rsid w:val="00FE5FC7"/>
    <w:rsid w:val="00FE6129"/>
    <w:rsid w:val="00FE61B2"/>
    <w:rsid w:val="00FE6614"/>
    <w:rsid w:val="00FE69DD"/>
    <w:rsid w:val="00FE6AB5"/>
    <w:rsid w:val="00FE6C26"/>
    <w:rsid w:val="00FE706B"/>
    <w:rsid w:val="00FE71E2"/>
    <w:rsid w:val="00FE72C8"/>
    <w:rsid w:val="00FE738A"/>
    <w:rsid w:val="00FE739D"/>
    <w:rsid w:val="00FE7746"/>
    <w:rsid w:val="00FE7B13"/>
    <w:rsid w:val="00FE7B7F"/>
    <w:rsid w:val="00FE7D77"/>
    <w:rsid w:val="00FF0249"/>
    <w:rsid w:val="00FF0369"/>
    <w:rsid w:val="00FF05D1"/>
    <w:rsid w:val="00FF05FA"/>
    <w:rsid w:val="00FF1004"/>
    <w:rsid w:val="00FF13A7"/>
    <w:rsid w:val="00FF1591"/>
    <w:rsid w:val="00FF166E"/>
    <w:rsid w:val="00FF17DC"/>
    <w:rsid w:val="00FF1820"/>
    <w:rsid w:val="00FF1E1D"/>
    <w:rsid w:val="00FF1E75"/>
    <w:rsid w:val="00FF2632"/>
    <w:rsid w:val="00FF27B0"/>
    <w:rsid w:val="00FF285B"/>
    <w:rsid w:val="00FF292C"/>
    <w:rsid w:val="00FF2EB6"/>
    <w:rsid w:val="00FF2ED6"/>
    <w:rsid w:val="00FF2F39"/>
    <w:rsid w:val="00FF30D9"/>
    <w:rsid w:val="00FF3319"/>
    <w:rsid w:val="00FF389B"/>
    <w:rsid w:val="00FF399C"/>
    <w:rsid w:val="00FF3B6C"/>
    <w:rsid w:val="00FF41FB"/>
    <w:rsid w:val="00FF4404"/>
    <w:rsid w:val="00FF4B80"/>
    <w:rsid w:val="00FF4C50"/>
    <w:rsid w:val="00FF4E2B"/>
    <w:rsid w:val="00FF5370"/>
    <w:rsid w:val="00FF54A5"/>
    <w:rsid w:val="00FF54D5"/>
    <w:rsid w:val="00FF55F4"/>
    <w:rsid w:val="00FF5E75"/>
    <w:rsid w:val="00FF5EF0"/>
    <w:rsid w:val="00FF60A9"/>
    <w:rsid w:val="00FF627B"/>
    <w:rsid w:val="00FF6750"/>
    <w:rsid w:val="00FF69D4"/>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BE7"/>
    <w:rsid w:val="00FF7C81"/>
    <w:rsid w:val="00FF7E0D"/>
    <w:rsid w:val="295E3B95"/>
    <w:rsid w:val="39BC5B8B"/>
    <w:rsid w:val="410F0ADD"/>
    <w:rsid w:val="42ED1EBC"/>
    <w:rsid w:val="466A5204"/>
    <w:rsid w:val="4F430624"/>
    <w:rsid w:val="563F6C62"/>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FD2E02"/>
  <w15:docId w15:val="{EFA35415-25BD-4B79-BC0B-618B7DE92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line="259" w:lineRule="auto"/>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left" w:pos="2420"/>
      </w:tabs>
      <w:spacing w:before="240" w:after="180" w:line="259" w:lineRule="auto"/>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0"/>
        <w:numId w:val="0"/>
      </w:numPr>
      <w:tabs>
        <w:tab w:val="clear" w:pos="576"/>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pPr>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aliases w:val="cap Char,3GPP Caption Table Char1,Caption Char1 Char Char,cap Char Char1 Char,Caption Char Char1 Char Char,cap Char2 Char,Ca Char,条目 Char,cap Char Char Char Char Char Char Char Char,Caption Char2 Char,Caption Char Char Char Char,cap1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pPr>
    <w:rPr>
      <w:rFonts w:ascii="Calibri" w:eastAsia="宋体"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qFormat/>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pPr>
    <w:rPr>
      <w:rFonts w:ascii="Times New Roman" w:hAnsi="Times New Roman"/>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0701"/>
    <w:rPr>
      <w:rFonts w:asciiTheme="minorHAnsi" w:eastAsiaTheme="minorEastAsia" w:hAnsiTheme="minorHAnsi" w:cstheme="minorBidi"/>
      <w:sz w:val="22"/>
      <w:szCs w:val="22"/>
      <w:lang w:val="en-IN"/>
    </w:rPr>
    <w:tblPr>
      <w:tblCellMar>
        <w:top w:w="0" w:type="dxa"/>
        <w:left w:w="0" w:type="dxa"/>
        <w:bottom w:w="0" w:type="dxa"/>
        <w:right w:w="0" w:type="dxa"/>
      </w:tblCellMar>
    </w:tblPr>
  </w:style>
  <w:style w:type="table" w:styleId="GridTable5Dark-Accent4">
    <w:name w:val="Grid Table 5 Dark Accent 4"/>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6Colorful-Accent1">
    <w:name w:val="Grid Table 6 Colorful Accent 1"/>
    <w:basedOn w:val="TableNormal"/>
    <w:uiPriority w:val="51"/>
    <w:rsid w:val="00052BA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3">
    <w:name w:val="Grid Table 5 Dark Accent 3"/>
    <w:basedOn w:val="TableNormal"/>
    <w:uiPriority w:val="50"/>
    <w:rsid w:val="00052BA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ListTable4-Accent3">
    <w:name w:val="List Table 4 Accent 3"/>
    <w:basedOn w:val="TableNormal"/>
    <w:uiPriority w:val="49"/>
    <w:rsid w:val="0047647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3310431">
      <w:bodyDiv w:val="1"/>
      <w:marLeft w:val="0"/>
      <w:marRight w:val="0"/>
      <w:marTop w:val="0"/>
      <w:marBottom w:val="0"/>
      <w:divBdr>
        <w:top w:val="none" w:sz="0" w:space="0" w:color="auto"/>
        <w:left w:val="none" w:sz="0" w:space="0" w:color="auto"/>
        <w:bottom w:val="none" w:sz="0" w:space="0" w:color="auto"/>
        <w:right w:val="none" w:sz="0" w:space="0" w:color="auto"/>
      </w:divBdr>
      <w:divsChild>
        <w:div w:id="1782189997">
          <w:marLeft w:val="547"/>
          <w:marRight w:val="0"/>
          <w:marTop w:val="82"/>
          <w:marBottom w:val="0"/>
          <w:divBdr>
            <w:top w:val="none" w:sz="0" w:space="0" w:color="auto"/>
            <w:left w:val="none" w:sz="0" w:space="0" w:color="auto"/>
            <w:bottom w:val="none" w:sz="0" w:space="0" w:color="auto"/>
            <w:right w:val="none" w:sz="0" w:space="0" w:color="auto"/>
          </w:divBdr>
        </w:div>
        <w:div w:id="1190266190">
          <w:marLeft w:val="547"/>
          <w:marRight w:val="0"/>
          <w:marTop w:val="82"/>
          <w:marBottom w:val="0"/>
          <w:divBdr>
            <w:top w:val="none" w:sz="0" w:space="0" w:color="auto"/>
            <w:left w:val="none" w:sz="0" w:space="0" w:color="auto"/>
            <w:bottom w:val="none" w:sz="0" w:space="0" w:color="auto"/>
            <w:right w:val="none" w:sz="0" w:space="0" w:color="auto"/>
          </w:divBdr>
        </w:div>
        <w:div w:id="1264680877">
          <w:marLeft w:val="1166"/>
          <w:marRight w:val="0"/>
          <w:marTop w:val="72"/>
          <w:marBottom w:val="0"/>
          <w:divBdr>
            <w:top w:val="none" w:sz="0" w:space="0" w:color="auto"/>
            <w:left w:val="none" w:sz="0" w:space="0" w:color="auto"/>
            <w:bottom w:val="none" w:sz="0" w:space="0" w:color="auto"/>
            <w:right w:val="none" w:sz="0" w:space="0" w:color="auto"/>
          </w:divBdr>
        </w:div>
        <w:div w:id="873885601">
          <w:marLeft w:val="547"/>
          <w:marRight w:val="0"/>
          <w:marTop w:val="82"/>
          <w:marBottom w:val="0"/>
          <w:divBdr>
            <w:top w:val="none" w:sz="0" w:space="0" w:color="auto"/>
            <w:left w:val="none" w:sz="0" w:space="0" w:color="auto"/>
            <w:bottom w:val="none" w:sz="0" w:space="0" w:color="auto"/>
            <w:right w:val="none" w:sz="0" w:space="0" w:color="auto"/>
          </w:divBdr>
        </w:div>
        <w:div w:id="431702035">
          <w:marLeft w:val="1166"/>
          <w:marRight w:val="0"/>
          <w:marTop w:val="72"/>
          <w:marBottom w:val="0"/>
          <w:divBdr>
            <w:top w:val="none" w:sz="0" w:space="0" w:color="auto"/>
            <w:left w:val="none" w:sz="0" w:space="0" w:color="auto"/>
            <w:bottom w:val="none" w:sz="0" w:space="0" w:color="auto"/>
            <w:right w:val="none" w:sz="0" w:space="0" w:color="auto"/>
          </w:divBdr>
        </w:div>
        <w:div w:id="181551375">
          <w:marLeft w:val="1166"/>
          <w:marRight w:val="0"/>
          <w:marTop w:val="72"/>
          <w:marBottom w:val="0"/>
          <w:divBdr>
            <w:top w:val="none" w:sz="0" w:space="0" w:color="auto"/>
            <w:left w:val="none" w:sz="0" w:space="0" w:color="auto"/>
            <w:bottom w:val="none" w:sz="0" w:space="0" w:color="auto"/>
            <w:right w:val="none" w:sz="0" w:space="0" w:color="auto"/>
          </w:divBdr>
        </w:div>
        <w:div w:id="2088336865">
          <w:marLeft w:val="547"/>
          <w:marRight w:val="0"/>
          <w:marTop w:val="82"/>
          <w:marBottom w:val="0"/>
          <w:divBdr>
            <w:top w:val="none" w:sz="0" w:space="0" w:color="auto"/>
            <w:left w:val="none" w:sz="0" w:space="0" w:color="auto"/>
            <w:bottom w:val="none" w:sz="0" w:space="0" w:color="auto"/>
            <w:right w:val="none" w:sz="0" w:space="0" w:color="auto"/>
          </w:divBdr>
        </w:div>
        <w:div w:id="1286430486">
          <w:marLeft w:val="1166"/>
          <w:marRight w:val="0"/>
          <w:marTop w:val="72"/>
          <w:marBottom w:val="0"/>
          <w:divBdr>
            <w:top w:val="none" w:sz="0" w:space="0" w:color="auto"/>
            <w:left w:val="none" w:sz="0" w:space="0" w:color="auto"/>
            <w:bottom w:val="none" w:sz="0" w:space="0" w:color="auto"/>
            <w:right w:val="none" w:sz="0" w:space="0" w:color="auto"/>
          </w:divBdr>
        </w:div>
        <w:div w:id="401106239">
          <w:marLeft w:val="1166"/>
          <w:marRight w:val="0"/>
          <w:marTop w:val="72"/>
          <w:marBottom w:val="0"/>
          <w:divBdr>
            <w:top w:val="none" w:sz="0" w:space="0" w:color="auto"/>
            <w:left w:val="none" w:sz="0" w:space="0" w:color="auto"/>
            <w:bottom w:val="none" w:sz="0" w:space="0" w:color="auto"/>
            <w:right w:val="none" w:sz="0" w:space="0" w:color="auto"/>
          </w:divBdr>
        </w:div>
        <w:div w:id="166674130">
          <w:marLeft w:val="1166"/>
          <w:marRight w:val="0"/>
          <w:marTop w:val="72"/>
          <w:marBottom w:val="0"/>
          <w:divBdr>
            <w:top w:val="none" w:sz="0" w:space="0" w:color="auto"/>
            <w:left w:val="none" w:sz="0" w:space="0" w:color="auto"/>
            <w:bottom w:val="none" w:sz="0" w:space="0" w:color="auto"/>
            <w:right w:val="none" w:sz="0" w:space="0" w:color="auto"/>
          </w:divBdr>
        </w:div>
        <w:div w:id="1343167792">
          <w:marLeft w:val="1800"/>
          <w:marRight w:val="0"/>
          <w:marTop w:val="58"/>
          <w:marBottom w:val="0"/>
          <w:divBdr>
            <w:top w:val="none" w:sz="0" w:space="0" w:color="auto"/>
            <w:left w:val="none" w:sz="0" w:space="0" w:color="auto"/>
            <w:bottom w:val="none" w:sz="0" w:space="0" w:color="auto"/>
            <w:right w:val="none" w:sz="0" w:space="0" w:color="auto"/>
          </w:divBdr>
        </w:div>
        <w:div w:id="1848867386">
          <w:marLeft w:val="547"/>
          <w:marRight w:val="0"/>
          <w:marTop w:val="82"/>
          <w:marBottom w:val="0"/>
          <w:divBdr>
            <w:top w:val="none" w:sz="0" w:space="0" w:color="auto"/>
            <w:left w:val="none" w:sz="0" w:space="0" w:color="auto"/>
            <w:bottom w:val="none" w:sz="0" w:space="0" w:color="auto"/>
            <w:right w:val="none" w:sz="0" w:space="0" w:color="auto"/>
          </w:divBdr>
        </w:div>
        <w:div w:id="1074470874">
          <w:marLeft w:val="1166"/>
          <w:marRight w:val="0"/>
          <w:marTop w:val="72"/>
          <w:marBottom w:val="0"/>
          <w:divBdr>
            <w:top w:val="none" w:sz="0" w:space="0" w:color="auto"/>
            <w:left w:val="none" w:sz="0" w:space="0" w:color="auto"/>
            <w:bottom w:val="none" w:sz="0" w:space="0" w:color="auto"/>
            <w:right w:val="none" w:sz="0" w:space="0" w:color="auto"/>
          </w:divBdr>
        </w:div>
        <w:div w:id="65231471">
          <w:marLeft w:val="1166"/>
          <w:marRight w:val="0"/>
          <w:marTop w:val="72"/>
          <w:marBottom w:val="0"/>
          <w:divBdr>
            <w:top w:val="none" w:sz="0" w:space="0" w:color="auto"/>
            <w:left w:val="none" w:sz="0" w:space="0" w:color="auto"/>
            <w:bottom w:val="none" w:sz="0" w:space="0" w:color="auto"/>
            <w:right w:val="none" w:sz="0" w:space="0" w:color="auto"/>
          </w:divBdr>
        </w:div>
        <w:div w:id="1060593261">
          <w:marLeft w:val="547"/>
          <w:marRight w:val="0"/>
          <w:marTop w:val="82"/>
          <w:marBottom w:val="0"/>
          <w:divBdr>
            <w:top w:val="none" w:sz="0" w:space="0" w:color="auto"/>
            <w:left w:val="none" w:sz="0" w:space="0" w:color="auto"/>
            <w:bottom w:val="none" w:sz="0" w:space="0" w:color="auto"/>
            <w:right w:val="none" w:sz="0" w:space="0" w:color="auto"/>
          </w:divBdr>
        </w:div>
        <w:div w:id="1312127569">
          <w:marLeft w:val="1166"/>
          <w:marRight w:val="0"/>
          <w:marTop w:val="72"/>
          <w:marBottom w:val="0"/>
          <w:divBdr>
            <w:top w:val="none" w:sz="0" w:space="0" w:color="auto"/>
            <w:left w:val="none" w:sz="0" w:space="0" w:color="auto"/>
            <w:bottom w:val="none" w:sz="0" w:space="0" w:color="auto"/>
            <w:right w:val="none" w:sz="0" w:space="0" w:color="auto"/>
          </w:divBdr>
        </w:div>
      </w:divsChild>
    </w:div>
    <w:div w:id="903101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jpg"/><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5NUHHDQN7SK2-1476151046-392524</_dlc_DocId>
    <_dlc_DocIdUrl xmlns="71c5aaf6-e6ce-465b-b873-5148d2a4c105">
      <Url>https://ericsson.sharepoint.com/sites/star/_layouts/15/DocIdRedir.aspx?ID=5NUHHDQN7SK2-1476151046-392524</Url>
      <Description>5NUHHDQN7SK2-1476151046-392524</Description>
    </_dlc_DocIdUrl>
    <HideFromDelve xmlns="71c5aaf6-e6ce-465b-b873-5148d2a4c105">false</HideFromDelve>
  </documentManagement>
</p:properties>
</file>

<file path=customXml/item3.xml><?xml version="1.0" encoding="utf-8"?>
<s:customData xmlns="http://www.wps.cn/officeDocument/2013/wpsCustomData" xmlns:s="http://www.wps.cn/officeDocument/2013/wpsCustomData">
  <customSectProps>
    <customSectPr/>
    <customSectPr/>
    <customSectPr/>
  </customSectProps>
</s:customData>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4" ma:contentTypeDescription="Create a new document." ma:contentTypeScope="" ma:versionID="f78e292ced1416f00f09d5e012002c1f">
  <xsd:schema xmlns:xsd="http://www.w3.org/2001/XMLSchema" xmlns:xs="http://www.w3.org/2001/XMLSchema" xmlns:p="http://schemas.microsoft.com/office/2006/metadata/properties" xmlns:ns3="71c5aaf6-e6ce-465b-b873-5148d2a4c105" xmlns:ns4="67aec425-9ae5-45dd-bcef-c682d2acb057" xmlns:ns5="42f62f5a-74e4-4a1c-95e7-84e2a3d62d68" targetNamespace="http://schemas.microsoft.com/office/2006/metadata/properties" ma:root="true" ma:fieldsID="9d7be62ee5682d111786ecd579da4598" ns3:_="" ns4:_="" ns5:_="">
    <xsd:import namespace="71c5aaf6-e6ce-465b-b873-5148d2a4c105"/>
    <xsd:import namespace="67aec425-9ae5-45dd-bcef-c682d2acb057"/>
    <xsd:import namespace="42f62f5a-74e4-4a1c-95e7-84e2a3d62d6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f62f5a-74e4-4a1c-95e7-84e2a3d62d68"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2.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8076493-B622-412F-86D8-A2A02C628876}">
  <ds:schemaRefs>
    <ds:schemaRef ds:uri="http://schemas.microsoft.com/sharepoint/events"/>
  </ds:schemaRefs>
</ds:datastoreItem>
</file>

<file path=customXml/itemProps5.xml><?xml version="1.0" encoding="utf-8"?>
<ds:datastoreItem xmlns:ds="http://schemas.openxmlformats.org/officeDocument/2006/customXml" ds:itemID="{E9D1E74A-64E8-4020-AFB7-B493EB254A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42f62f5a-74e4-4a1c-95e7-84e2a3d62d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2755B8-E1CD-4F39-819D-7F0A72F9310E}">
  <ds:schemaRefs>
    <ds:schemaRef ds:uri="Microsoft.SharePoint.Taxonomy.ContentTypeSync"/>
  </ds:schemaRefs>
</ds:datastoreItem>
</file>

<file path=customXml/itemProps7.xml><?xml version="1.0" encoding="utf-8"?>
<ds:datastoreItem xmlns:ds="http://schemas.openxmlformats.org/officeDocument/2006/customXml" ds:itemID="{A38BB70F-82D5-47E2-B212-AD84400F8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2575</TotalTime>
  <Pages>10</Pages>
  <Words>2929</Words>
  <Characters>16701</Characters>
  <Application>Microsoft Office Word</Application>
  <DocSecurity>0</DocSecurity>
  <Lines>139</Lines>
  <Paragraphs>39</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CA Tdoc</vt:lpstr>
      <vt:lpstr>CA Tdoc</vt:lpstr>
      <vt:lpstr>CA Tdoc</vt:lpstr>
    </vt:vector>
  </TitlesOfParts>
  <Company>Qualcomm Incorporated</Company>
  <LinksUpToDate>false</LinksUpToDate>
  <CharactersWithSpaces>19591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 - Ren Da</cp:lastModifiedBy>
  <cp:revision>197</cp:revision>
  <cp:lastPrinted>2018-01-07T00:25:00Z</cp:lastPrinted>
  <dcterms:created xsi:type="dcterms:W3CDTF">2020-08-24T21:15:00Z</dcterms:created>
  <dcterms:modified xsi:type="dcterms:W3CDTF">2021-03-13T15:34:00Z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2052-11.8.2.8696</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2020-08-24 10:25:40Z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0x010100EF0A24742A633646A8F3200A8413A9D2</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cd02583b-c761-4484-8057-963d18899f55</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1598232188</vt:lpwstr>
  </property>
  <property fmtid="{D5CDD505-2E9C-101B-9397-08002B2CF9AE}" pid="28" name="CTPClassification">
    <vt:lpwstr>CTP_NT</vt:lpwstr>
  </property>
</Properties>
</file>